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18" w:rsidRPr="00900B5B" w:rsidRDefault="00BE2618" w:rsidP="00BE2618">
      <w:pPr>
        <w:spacing w:line="600" w:lineRule="exact"/>
        <w:jc w:val="center"/>
        <w:rPr>
          <w:rFonts w:ascii="方正小标宋简体" w:eastAsia="方正小标宋简体" w:hAnsi="Calibri" w:hint="eastAsia"/>
          <w:sz w:val="44"/>
          <w:szCs w:val="44"/>
        </w:rPr>
      </w:pPr>
      <w:r w:rsidRPr="00900B5B">
        <w:rPr>
          <w:rFonts w:ascii="方正小标宋简体" w:eastAsia="方正小标宋简体" w:hAnsi="Calibri" w:hint="eastAsia"/>
          <w:sz w:val="44"/>
          <w:szCs w:val="44"/>
        </w:rPr>
        <w:t>东莞市配建安居房建设移交监管协议</w:t>
      </w:r>
    </w:p>
    <w:p w:rsidR="00BE2618" w:rsidRPr="00900B5B" w:rsidRDefault="00BE2618" w:rsidP="00BE2618">
      <w:pPr>
        <w:spacing w:line="600" w:lineRule="exact"/>
        <w:jc w:val="center"/>
        <w:rPr>
          <w:rFonts w:ascii="方正小标宋简体" w:eastAsia="方正小标宋简体" w:hAnsi="Calibri"/>
          <w:sz w:val="44"/>
          <w:szCs w:val="44"/>
        </w:rPr>
      </w:pPr>
      <w:r w:rsidRPr="00900B5B">
        <w:rPr>
          <w:rFonts w:ascii="方正小标宋简体" w:eastAsia="方正小标宋简体" w:hAnsi="Calibri" w:hint="eastAsia"/>
          <w:sz w:val="44"/>
          <w:szCs w:val="44"/>
        </w:rPr>
        <w:t>示范文本</w:t>
      </w:r>
    </w:p>
    <w:p w:rsidR="00BE2618" w:rsidRPr="00900B5B" w:rsidRDefault="00BE2618" w:rsidP="00BE2618">
      <w:pPr>
        <w:ind w:firstLineChars="200" w:firstLine="640"/>
        <w:rPr>
          <w:sz w:val="32"/>
          <w:szCs w:val="32"/>
        </w:rPr>
      </w:pPr>
    </w:p>
    <w:p w:rsidR="00BE2618" w:rsidRPr="00900B5B" w:rsidRDefault="00BE2618" w:rsidP="00BE2618">
      <w:pPr>
        <w:ind w:firstLineChars="200" w:firstLine="640"/>
        <w:rPr>
          <w:sz w:val="32"/>
          <w:szCs w:val="32"/>
        </w:rPr>
      </w:pPr>
      <w:r w:rsidRPr="00900B5B">
        <w:rPr>
          <w:rFonts w:hint="eastAsia"/>
          <w:sz w:val="32"/>
          <w:szCs w:val="32"/>
        </w:rPr>
        <w:t>甲方（</w:t>
      </w:r>
      <w:r w:rsidRPr="00900B5B">
        <w:rPr>
          <w:rFonts w:hint="eastAsia"/>
          <w:color w:val="000000"/>
          <w:sz w:val="32"/>
          <w:szCs w:val="32"/>
        </w:rPr>
        <w:t>市土地储备中心或园区管委会、</w:t>
      </w:r>
      <w:r w:rsidRPr="00900B5B">
        <w:rPr>
          <w:color w:val="000000"/>
          <w:sz w:val="32"/>
          <w:szCs w:val="32"/>
        </w:rPr>
        <w:t>镇人民政府</w:t>
      </w:r>
      <w:r w:rsidRPr="00900B5B">
        <w:rPr>
          <w:rFonts w:hint="eastAsia"/>
          <w:color w:val="000000"/>
          <w:sz w:val="32"/>
          <w:szCs w:val="32"/>
        </w:rPr>
        <w:t>、街道办事处）：</w:t>
      </w:r>
      <w:r w:rsidRPr="00900B5B">
        <w:rPr>
          <w:rFonts w:hint="eastAsia"/>
          <w:sz w:val="32"/>
          <w:szCs w:val="32"/>
          <w:u w:val="single"/>
        </w:rPr>
        <w:t xml:space="preserve">                                            </w:t>
      </w:r>
    </w:p>
    <w:p w:rsidR="00BE2618" w:rsidRPr="00900B5B" w:rsidRDefault="00BE2618" w:rsidP="00BE2618">
      <w:pPr>
        <w:ind w:firstLineChars="200" w:firstLine="640"/>
        <w:rPr>
          <w:sz w:val="32"/>
          <w:szCs w:val="32"/>
        </w:rPr>
      </w:pPr>
      <w:r w:rsidRPr="00900B5B">
        <w:rPr>
          <w:rFonts w:hint="eastAsia"/>
          <w:sz w:val="32"/>
          <w:szCs w:val="32"/>
        </w:rPr>
        <w:t>乙方（竞得人）：</w:t>
      </w:r>
      <w:r w:rsidRPr="00900B5B">
        <w:rPr>
          <w:rFonts w:hint="eastAsia"/>
          <w:sz w:val="32"/>
          <w:szCs w:val="32"/>
          <w:u w:val="single"/>
        </w:rPr>
        <w:t xml:space="preserve">                                    </w:t>
      </w:r>
    </w:p>
    <w:p w:rsidR="00BE2618" w:rsidRPr="00900B5B" w:rsidRDefault="00BE2618" w:rsidP="00BE2618">
      <w:pPr>
        <w:ind w:firstLineChars="200" w:firstLine="640"/>
        <w:rPr>
          <w:sz w:val="32"/>
          <w:szCs w:val="32"/>
        </w:rPr>
      </w:pPr>
    </w:p>
    <w:p w:rsidR="00BE2618" w:rsidRPr="00900B5B" w:rsidRDefault="00BE2618" w:rsidP="00BE2618">
      <w:pPr>
        <w:ind w:firstLineChars="200" w:firstLine="640"/>
        <w:rPr>
          <w:sz w:val="32"/>
          <w:szCs w:val="32"/>
        </w:rPr>
      </w:pPr>
      <w:r w:rsidRPr="00900B5B">
        <w:rPr>
          <w:rFonts w:hint="eastAsia"/>
          <w:sz w:val="32"/>
          <w:szCs w:val="32"/>
        </w:rPr>
        <w:t>鉴于乙方于</w:t>
      </w:r>
      <w:r w:rsidRPr="00900B5B">
        <w:rPr>
          <w:rFonts w:hint="eastAsia"/>
          <w:sz w:val="32"/>
          <w:szCs w:val="32"/>
          <w:u w:val="single"/>
        </w:rPr>
        <w:t xml:space="preserve">    </w:t>
      </w:r>
      <w:r w:rsidRPr="00900B5B">
        <w:rPr>
          <w:rFonts w:hint="eastAsia"/>
          <w:sz w:val="32"/>
          <w:szCs w:val="32"/>
        </w:rPr>
        <w:t>年</w:t>
      </w:r>
      <w:r w:rsidRPr="00900B5B">
        <w:rPr>
          <w:rFonts w:hint="eastAsia"/>
          <w:sz w:val="32"/>
          <w:szCs w:val="32"/>
          <w:u w:val="single"/>
        </w:rPr>
        <w:t xml:space="preserve">  </w:t>
      </w:r>
      <w:r w:rsidRPr="00900B5B">
        <w:rPr>
          <w:rFonts w:hint="eastAsia"/>
          <w:sz w:val="32"/>
          <w:szCs w:val="32"/>
        </w:rPr>
        <w:t>月</w:t>
      </w:r>
      <w:r w:rsidRPr="00900B5B">
        <w:rPr>
          <w:rFonts w:hint="eastAsia"/>
          <w:sz w:val="32"/>
          <w:szCs w:val="32"/>
          <w:u w:val="single"/>
        </w:rPr>
        <w:t xml:space="preserve">  </w:t>
      </w:r>
      <w:r w:rsidRPr="00900B5B">
        <w:rPr>
          <w:rFonts w:hint="eastAsia"/>
          <w:sz w:val="32"/>
          <w:szCs w:val="32"/>
        </w:rPr>
        <w:t>日通过东莞市公共资源交易网，竞得甲方一宗位于</w:t>
      </w:r>
      <w:r w:rsidRPr="00900B5B">
        <w:rPr>
          <w:rFonts w:hint="eastAsia"/>
          <w:sz w:val="32"/>
          <w:szCs w:val="32"/>
          <w:u w:val="single"/>
        </w:rPr>
        <w:t xml:space="preserve">    </w:t>
      </w:r>
      <w:r w:rsidRPr="00900B5B">
        <w:rPr>
          <w:rFonts w:hint="eastAsia"/>
          <w:sz w:val="32"/>
          <w:szCs w:val="32"/>
        </w:rPr>
        <w:t>镇（街道、园区）的</w:t>
      </w:r>
      <w:r w:rsidRPr="00900B5B">
        <w:rPr>
          <w:rFonts w:hint="eastAsia"/>
          <w:sz w:val="32"/>
          <w:szCs w:val="32"/>
          <w:u w:val="single"/>
        </w:rPr>
        <w:t xml:space="preserve">    </w:t>
      </w:r>
      <w:r w:rsidRPr="00900B5B">
        <w:rPr>
          <w:rFonts w:hint="eastAsia"/>
          <w:sz w:val="32"/>
          <w:szCs w:val="32"/>
        </w:rPr>
        <w:t>用地使用权，按照挂牌公告要求，乙方须在该地块建设的商品房项目中配建部分安居房并无偿移交甲方指定接</w:t>
      </w:r>
      <w:r w:rsidRPr="00900B5B">
        <w:rPr>
          <w:rFonts w:hint="eastAsia"/>
          <w:color w:val="000000"/>
          <w:sz w:val="32"/>
          <w:szCs w:val="32"/>
        </w:rPr>
        <w:t>收单位（或由甲方指定单</w:t>
      </w:r>
      <w:r w:rsidRPr="00900B5B">
        <w:rPr>
          <w:rFonts w:hint="eastAsia"/>
          <w:sz w:val="32"/>
          <w:szCs w:val="32"/>
        </w:rPr>
        <w:t>位按本协议指定价</w:t>
      </w:r>
      <w:r w:rsidRPr="00900B5B">
        <w:rPr>
          <w:rFonts w:hint="eastAsia"/>
          <w:color w:val="000000"/>
          <w:sz w:val="32"/>
          <w:szCs w:val="32"/>
        </w:rPr>
        <w:t>格回购）。</w:t>
      </w:r>
      <w:r w:rsidRPr="00900B5B">
        <w:rPr>
          <w:color w:val="000000"/>
          <w:sz w:val="32"/>
          <w:szCs w:val="32"/>
        </w:rPr>
        <w:t>为规范</w:t>
      </w:r>
      <w:r w:rsidRPr="00900B5B">
        <w:rPr>
          <w:rFonts w:hint="eastAsia"/>
          <w:color w:val="000000"/>
          <w:sz w:val="32"/>
          <w:szCs w:val="32"/>
        </w:rPr>
        <w:t>配建安居房的建设管理</w:t>
      </w:r>
      <w:r w:rsidRPr="00900B5B">
        <w:rPr>
          <w:color w:val="000000"/>
          <w:sz w:val="32"/>
          <w:szCs w:val="32"/>
        </w:rPr>
        <w:t>，</w:t>
      </w:r>
      <w:r w:rsidRPr="00900B5B">
        <w:rPr>
          <w:rFonts w:hint="eastAsia"/>
          <w:color w:val="000000"/>
          <w:sz w:val="32"/>
          <w:szCs w:val="32"/>
        </w:rPr>
        <w:t>明确双方权利义务，</w:t>
      </w:r>
      <w:r w:rsidRPr="00900B5B">
        <w:rPr>
          <w:color w:val="000000"/>
          <w:sz w:val="32"/>
          <w:szCs w:val="32"/>
        </w:rPr>
        <w:t>确保</w:t>
      </w:r>
      <w:r w:rsidRPr="00900B5B">
        <w:rPr>
          <w:rFonts w:hint="eastAsia"/>
          <w:color w:val="000000"/>
          <w:sz w:val="32"/>
          <w:szCs w:val="32"/>
        </w:rPr>
        <w:t>工程</w:t>
      </w:r>
      <w:r w:rsidRPr="00900B5B">
        <w:rPr>
          <w:color w:val="000000"/>
          <w:sz w:val="32"/>
          <w:szCs w:val="32"/>
        </w:rPr>
        <w:t>质量，</w:t>
      </w:r>
      <w:r w:rsidRPr="00900B5B">
        <w:rPr>
          <w:rFonts w:hint="eastAsia"/>
          <w:color w:val="000000"/>
          <w:sz w:val="32"/>
          <w:szCs w:val="32"/>
        </w:rPr>
        <w:t>保障顺利</w:t>
      </w:r>
      <w:r w:rsidRPr="00900B5B">
        <w:rPr>
          <w:rFonts w:hint="eastAsia"/>
          <w:sz w:val="32"/>
          <w:szCs w:val="32"/>
        </w:rPr>
        <w:t>移交，</w:t>
      </w:r>
      <w:r w:rsidRPr="00900B5B">
        <w:rPr>
          <w:sz w:val="32"/>
          <w:szCs w:val="32"/>
        </w:rPr>
        <w:t>根据</w:t>
      </w:r>
      <w:r w:rsidRPr="00900B5B">
        <w:rPr>
          <w:rFonts w:hint="eastAsia"/>
          <w:sz w:val="32"/>
          <w:szCs w:val="32"/>
        </w:rPr>
        <w:t>《中华人民共和国合同法》《中华人民共和国物权法》等法律法规的规定，</w:t>
      </w:r>
      <w:r w:rsidRPr="00900B5B">
        <w:rPr>
          <w:sz w:val="32"/>
          <w:szCs w:val="32"/>
        </w:rPr>
        <w:t>甲、乙双方在平等、自愿、协商一致的基础上</w:t>
      </w:r>
      <w:r w:rsidRPr="00900B5B">
        <w:rPr>
          <w:rFonts w:hint="eastAsia"/>
          <w:sz w:val="32"/>
          <w:szCs w:val="32"/>
        </w:rPr>
        <w:t>，</w:t>
      </w:r>
      <w:r w:rsidRPr="00900B5B">
        <w:rPr>
          <w:sz w:val="32"/>
          <w:szCs w:val="32"/>
        </w:rPr>
        <w:t>就有关事宜</w:t>
      </w:r>
      <w:r w:rsidRPr="00900B5B">
        <w:rPr>
          <w:rFonts w:hint="eastAsia"/>
          <w:sz w:val="32"/>
          <w:szCs w:val="32"/>
        </w:rPr>
        <w:t>签订</w:t>
      </w:r>
      <w:r w:rsidRPr="00900B5B">
        <w:rPr>
          <w:sz w:val="32"/>
          <w:szCs w:val="32"/>
        </w:rPr>
        <w:t>本协议。</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一、配建安居房的基本情况</w:t>
      </w:r>
    </w:p>
    <w:p w:rsidR="00BE2618" w:rsidRPr="00900B5B" w:rsidRDefault="00BE2618" w:rsidP="00BE2618">
      <w:pPr>
        <w:ind w:firstLineChars="200" w:firstLine="640"/>
        <w:rPr>
          <w:sz w:val="32"/>
          <w:szCs w:val="32"/>
        </w:rPr>
      </w:pPr>
      <w:r w:rsidRPr="00900B5B">
        <w:rPr>
          <w:rFonts w:hint="eastAsia"/>
          <w:sz w:val="32"/>
          <w:szCs w:val="32"/>
        </w:rPr>
        <w:t>（一）宗地编号：</w:t>
      </w:r>
      <w:r w:rsidRPr="00900B5B">
        <w:rPr>
          <w:rFonts w:hint="eastAsia"/>
          <w:sz w:val="32"/>
          <w:szCs w:val="32"/>
          <w:u w:val="single"/>
        </w:rPr>
        <w:t xml:space="preserve">                           </w:t>
      </w:r>
      <w:r w:rsidRPr="00900B5B">
        <w:rPr>
          <w:rFonts w:hint="eastAsia"/>
          <w:sz w:val="32"/>
          <w:szCs w:val="32"/>
        </w:rPr>
        <w:t>；</w:t>
      </w:r>
    </w:p>
    <w:p w:rsidR="00BE2618" w:rsidRPr="00900B5B" w:rsidRDefault="00BE2618" w:rsidP="00BE2618">
      <w:pPr>
        <w:ind w:firstLineChars="200" w:firstLine="640"/>
        <w:rPr>
          <w:sz w:val="32"/>
          <w:szCs w:val="32"/>
        </w:rPr>
      </w:pPr>
      <w:r w:rsidRPr="00900B5B">
        <w:rPr>
          <w:rFonts w:hint="eastAsia"/>
          <w:sz w:val="32"/>
          <w:szCs w:val="32"/>
        </w:rPr>
        <w:t>（二）宗地位置：</w:t>
      </w:r>
      <w:r w:rsidRPr="00900B5B">
        <w:rPr>
          <w:rFonts w:hint="eastAsia"/>
          <w:sz w:val="32"/>
          <w:szCs w:val="32"/>
          <w:u w:val="single"/>
        </w:rPr>
        <w:t xml:space="preserve">                           </w:t>
      </w:r>
      <w:r w:rsidRPr="00900B5B">
        <w:rPr>
          <w:rFonts w:hint="eastAsia"/>
          <w:sz w:val="32"/>
          <w:szCs w:val="32"/>
        </w:rPr>
        <w:t>；</w:t>
      </w:r>
    </w:p>
    <w:p w:rsidR="00BE2618" w:rsidRPr="00900B5B" w:rsidRDefault="00BE2618" w:rsidP="00BE2618">
      <w:pPr>
        <w:ind w:firstLineChars="200" w:firstLine="640"/>
        <w:rPr>
          <w:sz w:val="32"/>
          <w:szCs w:val="32"/>
        </w:rPr>
      </w:pPr>
      <w:r w:rsidRPr="00900B5B">
        <w:rPr>
          <w:rFonts w:hint="eastAsia"/>
          <w:sz w:val="32"/>
          <w:szCs w:val="32"/>
        </w:rPr>
        <w:t>（三）用地性质：</w:t>
      </w:r>
      <w:r w:rsidRPr="00900B5B">
        <w:rPr>
          <w:rFonts w:hint="eastAsia"/>
          <w:sz w:val="32"/>
          <w:szCs w:val="32"/>
          <w:u w:val="single"/>
        </w:rPr>
        <w:t xml:space="preserve">                           </w:t>
      </w:r>
      <w:r w:rsidRPr="00900B5B">
        <w:rPr>
          <w:rFonts w:hint="eastAsia"/>
          <w:sz w:val="32"/>
          <w:szCs w:val="32"/>
        </w:rPr>
        <w:t>；</w:t>
      </w:r>
    </w:p>
    <w:p w:rsidR="00BE2618" w:rsidRPr="00900B5B" w:rsidRDefault="00BE2618" w:rsidP="00BE2618">
      <w:pPr>
        <w:ind w:firstLineChars="200" w:firstLine="640"/>
        <w:rPr>
          <w:sz w:val="32"/>
          <w:szCs w:val="32"/>
        </w:rPr>
      </w:pPr>
      <w:r w:rsidRPr="00900B5B">
        <w:rPr>
          <w:rFonts w:hint="eastAsia"/>
          <w:sz w:val="32"/>
          <w:szCs w:val="32"/>
        </w:rPr>
        <w:t>（四）总用地面积：</w:t>
      </w:r>
      <w:r w:rsidRPr="00900B5B">
        <w:rPr>
          <w:rFonts w:hint="eastAsia"/>
          <w:sz w:val="32"/>
          <w:szCs w:val="32"/>
          <w:u w:val="single"/>
        </w:rPr>
        <w:t xml:space="preserve">             </w:t>
      </w:r>
      <w:r w:rsidRPr="00900B5B">
        <w:rPr>
          <w:rFonts w:hint="eastAsia"/>
          <w:sz w:val="32"/>
          <w:szCs w:val="32"/>
        </w:rPr>
        <w:t>平方米；容积率：</w:t>
      </w:r>
      <w:r w:rsidRPr="00900B5B">
        <w:rPr>
          <w:rFonts w:hint="eastAsia"/>
          <w:sz w:val="32"/>
          <w:szCs w:val="32"/>
          <w:u w:val="single"/>
        </w:rPr>
        <w:t xml:space="preserve">             </w:t>
      </w:r>
      <w:r w:rsidRPr="00900B5B">
        <w:rPr>
          <w:rFonts w:hint="eastAsia"/>
          <w:sz w:val="32"/>
          <w:szCs w:val="32"/>
        </w:rPr>
        <w:t>；总计容建筑面积：</w:t>
      </w:r>
      <w:r w:rsidRPr="00900B5B">
        <w:rPr>
          <w:rFonts w:hint="eastAsia"/>
          <w:sz w:val="32"/>
          <w:szCs w:val="32"/>
          <w:u w:val="single"/>
        </w:rPr>
        <w:t xml:space="preserve"> </w:t>
      </w:r>
      <w:r w:rsidRPr="00900B5B">
        <w:rPr>
          <w:sz w:val="32"/>
          <w:szCs w:val="32"/>
          <w:u w:val="single"/>
        </w:rPr>
        <w:t xml:space="preserve">        </w:t>
      </w:r>
      <w:r w:rsidRPr="00900B5B">
        <w:rPr>
          <w:rFonts w:hint="eastAsia"/>
          <w:sz w:val="32"/>
          <w:szCs w:val="32"/>
        </w:rPr>
        <w:t>平方米，</w:t>
      </w:r>
      <w:r w:rsidRPr="00900B5B">
        <w:rPr>
          <w:rFonts w:hint="eastAsia"/>
          <w:sz w:val="32"/>
          <w:szCs w:val="32"/>
        </w:rPr>
        <w:lastRenderedPageBreak/>
        <w:t>其中</w:t>
      </w:r>
      <w:proofErr w:type="gramStart"/>
      <w:r w:rsidRPr="00900B5B">
        <w:rPr>
          <w:rFonts w:hint="eastAsia"/>
          <w:sz w:val="32"/>
          <w:szCs w:val="32"/>
        </w:rPr>
        <w:t>住宅计容建筑面积</w:t>
      </w:r>
      <w:proofErr w:type="gramEnd"/>
      <w:r w:rsidRPr="00900B5B">
        <w:rPr>
          <w:rFonts w:hint="eastAsia"/>
          <w:sz w:val="32"/>
          <w:szCs w:val="32"/>
        </w:rPr>
        <w:t>：</w:t>
      </w:r>
      <w:r w:rsidRPr="00900B5B">
        <w:rPr>
          <w:rFonts w:hint="eastAsia"/>
          <w:sz w:val="32"/>
          <w:szCs w:val="32"/>
          <w:u w:val="single"/>
        </w:rPr>
        <w:t xml:space="preserve"> </w:t>
      </w:r>
      <w:r w:rsidRPr="00900B5B">
        <w:rPr>
          <w:sz w:val="32"/>
          <w:szCs w:val="32"/>
          <w:u w:val="single"/>
        </w:rPr>
        <w:t xml:space="preserve">        </w:t>
      </w:r>
      <w:r w:rsidRPr="00900B5B">
        <w:rPr>
          <w:rFonts w:hint="eastAsia"/>
          <w:sz w:val="32"/>
          <w:szCs w:val="32"/>
        </w:rPr>
        <w:t>平方米；</w:t>
      </w:r>
    </w:p>
    <w:p w:rsidR="00BE2618" w:rsidRPr="00900B5B" w:rsidRDefault="00BE2618" w:rsidP="00BE2618">
      <w:pPr>
        <w:ind w:firstLineChars="200" w:firstLine="640"/>
        <w:rPr>
          <w:sz w:val="32"/>
          <w:szCs w:val="32"/>
        </w:rPr>
      </w:pPr>
      <w:r w:rsidRPr="00900B5B">
        <w:rPr>
          <w:rFonts w:hint="eastAsia"/>
          <w:sz w:val="32"/>
          <w:szCs w:val="32"/>
        </w:rPr>
        <w:t>（五）配建安居</w:t>
      </w:r>
      <w:proofErr w:type="gramStart"/>
      <w:r w:rsidRPr="00900B5B">
        <w:rPr>
          <w:rFonts w:hint="eastAsia"/>
          <w:sz w:val="32"/>
          <w:szCs w:val="32"/>
        </w:rPr>
        <w:t>房规划</w:t>
      </w:r>
      <w:proofErr w:type="gramEnd"/>
      <w:r w:rsidRPr="00900B5B">
        <w:rPr>
          <w:rFonts w:hint="eastAsia"/>
          <w:sz w:val="32"/>
          <w:szCs w:val="32"/>
        </w:rPr>
        <w:t>用途：</w:t>
      </w:r>
      <w:r w:rsidRPr="00900B5B">
        <w:rPr>
          <w:rFonts w:hint="eastAsia"/>
          <w:sz w:val="32"/>
          <w:szCs w:val="32"/>
          <w:u w:val="single"/>
        </w:rPr>
        <w:t>住宅</w:t>
      </w:r>
      <w:r w:rsidRPr="00900B5B">
        <w:rPr>
          <w:rFonts w:hint="eastAsia"/>
          <w:sz w:val="32"/>
          <w:szCs w:val="32"/>
        </w:rPr>
        <w:t>。由甲方统筹用于人才住房、公共租</w:t>
      </w:r>
      <w:r w:rsidRPr="00900B5B">
        <w:rPr>
          <w:rFonts w:hint="eastAsia"/>
          <w:color w:val="000000"/>
          <w:sz w:val="32"/>
          <w:szCs w:val="32"/>
        </w:rPr>
        <w:t>赁住房、共有产权住房、租</w:t>
      </w:r>
      <w:r w:rsidRPr="00900B5B">
        <w:rPr>
          <w:rFonts w:hint="eastAsia"/>
          <w:sz w:val="32"/>
          <w:szCs w:val="32"/>
        </w:rPr>
        <w:t>赁住房等用途。</w:t>
      </w:r>
    </w:p>
    <w:p w:rsidR="00BE2618" w:rsidRPr="00900B5B" w:rsidRDefault="00BE2618" w:rsidP="00BE2618">
      <w:pPr>
        <w:ind w:firstLineChars="200" w:firstLine="640"/>
        <w:rPr>
          <w:color w:val="000000"/>
          <w:sz w:val="32"/>
          <w:szCs w:val="32"/>
        </w:rPr>
      </w:pPr>
      <w:r w:rsidRPr="00900B5B">
        <w:rPr>
          <w:rFonts w:hint="eastAsia"/>
          <w:sz w:val="32"/>
          <w:szCs w:val="32"/>
        </w:rPr>
        <w:t>（六）配建比例：配建安居</w:t>
      </w:r>
      <w:proofErr w:type="gramStart"/>
      <w:r w:rsidRPr="00900B5B">
        <w:rPr>
          <w:rFonts w:hint="eastAsia"/>
          <w:sz w:val="32"/>
          <w:szCs w:val="32"/>
        </w:rPr>
        <w:t>房占</w:t>
      </w:r>
      <w:r w:rsidRPr="00900B5B">
        <w:rPr>
          <w:rFonts w:hint="eastAsia"/>
          <w:color w:val="000000"/>
          <w:sz w:val="32"/>
          <w:szCs w:val="32"/>
        </w:rPr>
        <w:t>住宅计容</w:t>
      </w:r>
      <w:proofErr w:type="gramEnd"/>
      <w:r w:rsidRPr="00900B5B">
        <w:rPr>
          <w:rFonts w:hint="eastAsia"/>
          <w:color w:val="000000"/>
          <w:sz w:val="32"/>
          <w:szCs w:val="32"/>
        </w:rPr>
        <w:t>建筑面积的</w:t>
      </w:r>
      <w:r w:rsidRPr="00900B5B">
        <w:rPr>
          <w:rFonts w:hint="eastAsia"/>
          <w:color w:val="000000"/>
          <w:sz w:val="32"/>
          <w:szCs w:val="32"/>
          <w:u w:val="single"/>
        </w:rPr>
        <w:t xml:space="preserve">   </w:t>
      </w:r>
      <w:r w:rsidRPr="00900B5B">
        <w:rPr>
          <w:color w:val="000000"/>
          <w:sz w:val="32"/>
          <w:szCs w:val="32"/>
        </w:rPr>
        <w:t>%</w:t>
      </w:r>
      <w:r w:rsidRPr="00900B5B">
        <w:rPr>
          <w:rFonts w:hint="eastAsia"/>
          <w:color w:val="000000"/>
          <w:sz w:val="32"/>
          <w:szCs w:val="32"/>
        </w:rPr>
        <w:t>；</w:t>
      </w:r>
      <w:r w:rsidRPr="00900B5B">
        <w:rPr>
          <w:rFonts w:hint="eastAsia"/>
          <w:sz w:val="32"/>
          <w:szCs w:val="32"/>
        </w:rPr>
        <w:t>配建建筑面积：共计</w:t>
      </w:r>
      <w:r w:rsidRPr="00900B5B">
        <w:rPr>
          <w:rFonts w:hint="eastAsia"/>
          <w:sz w:val="32"/>
          <w:szCs w:val="32"/>
          <w:u w:val="single"/>
        </w:rPr>
        <w:t xml:space="preserve">     </w:t>
      </w:r>
      <w:r w:rsidRPr="00900B5B">
        <w:rPr>
          <w:rFonts w:hint="eastAsia"/>
          <w:sz w:val="32"/>
          <w:szCs w:val="32"/>
        </w:rPr>
        <w:t>平方米。</w:t>
      </w:r>
    </w:p>
    <w:p w:rsidR="00BE2618" w:rsidRPr="00900B5B" w:rsidRDefault="00BE2618" w:rsidP="00BE2618">
      <w:pPr>
        <w:ind w:firstLineChars="200" w:firstLine="640"/>
        <w:rPr>
          <w:sz w:val="32"/>
          <w:szCs w:val="32"/>
        </w:rPr>
      </w:pPr>
      <w:r w:rsidRPr="00900B5B">
        <w:rPr>
          <w:rFonts w:hint="eastAsia"/>
          <w:sz w:val="32"/>
          <w:szCs w:val="32"/>
        </w:rPr>
        <w:t>相关指标最终以本地块《建设用地规划条件》以及经市自然资源部门审查通过的《建设工程设计方案》为准，并据此确定配建安居房的总建筑面积。</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二、配建安居房的建设标准</w:t>
      </w:r>
    </w:p>
    <w:p w:rsidR="00BE2618" w:rsidRPr="00900B5B" w:rsidRDefault="00BE2618" w:rsidP="00BE2618">
      <w:pPr>
        <w:ind w:firstLineChars="200" w:firstLine="640"/>
        <w:rPr>
          <w:sz w:val="32"/>
          <w:szCs w:val="32"/>
        </w:rPr>
      </w:pPr>
      <w:r w:rsidRPr="00900B5B">
        <w:rPr>
          <w:rFonts w:hint="eastAsia"/>
          <w:sz w:val="32"/>
          <w:szCs w:val="32"/>
        </w:rPr>
        <w:t>（一）总体要求。乙方在编制本商品房项目建设工程设计方案时，应与甲方充分沟通。配建安居房的建筑设计应当纳入商品房项目整体规划设计中统筹考虑，外观应当与同项目商品住房保持一致且总体和谐。乙方承诺配建安居</w:t>
      </w:r>
      <w:proofErr w:type="gramStart"/>
      <w:r w:rsidRPr="00900B5B">
        <w:rPr>
          <w:rFonts w:hint="eastAsia"/>
          <w:sz w:val="32"/>
          <w:szCs w:val="32"/>
        </w:rPr>
        <w:t>房所在</w:t>
      </w:r>
      <w:proofErr w:type="gramEnd"/>
      <w:r w:rsidRPr="00900B5B">
        <w:rPr>
          <w:rFonts w:hint="eastAsia"/>
          <w:sz w:val="32"/>
          <w:szCs w:val="32"/>
        </w:rPr>
        <w:t>楼宇的地基基础、主体结构等工程质量合格，施工符合国家建筑节能和绿色建筑标准，装饰装修所用材料以及设施设备的产品质量符合国家、行业标准。配建安居房需</w:t>
      </w:r>
      <w:r w:rsidRPr="00900B5B">
        <w:rPr>
          <w:rFonts w:hint="eastAsia"/>
          <w:color w:val="000000"/>
          <w:sz w:val="32"/>
          <w:szCs w:val="32"/>
        </w:rPr>
        <w:t>与本商品房</w:t>
      </w:r>
      <w:r w:rsidRPr="00900B5B">
        <w:rPr>
          <w:rFonts w:hint="eastAsia"/>
          <w:sz w:val="32"/>
          <w:szCs w:val="32"/>
        </w:rPr>
        <w:t>项目</w:t>
      </w:r>
      <w:r w:rsidRPr="00900B5B">
        <w:rPr>
          <w:rFonts w:hint="eastAsia"/>
          <w:sz w:val="32"/>
          <w:szCs w:val="32"/>
          <w:u w:val="single"/>
        </w:rPr>
        <w:t>（首期）</w:t>
      </w:r>
      <w:r w:rsidRPr="00900B5B">
        <w:rPr>
          <w:rFonts w:hint="eastAsia"/>
          <w:sz w:val="32"/>
          <w:szCs w:val="32"/>
        </w:rPr>
        <w:t>同步规划设计、同步组织实施建设、同步办理竣工验收备案、同步交付使用。</w:t>
      </w:r>
    </w:p>
    <w:p w:rsidR="00BE2618" w:rsidRPr="00900B5B" w:rsidRDefault="00BE2618" w:rsidP="00BE2618">
      <w:pPr>
        <w:ind w:firstLineChars="200" w:firstLine="640"/>
        <w:rPr>
          <w:sz w:val="32"/>
          <w:szCs w:val="32"/>
        </w:rPr>
      </w:pPr>
      <w:r w:rsidRPr="00900B5B">
        <w:rPr>
          <w:rFonts w:hint="eastAsia"/>
          <w:sz w:val="32"/>
          <w:szCs w:val="32"/>
        </w:rPr>
        <w:t>（二）面积和户型标准。配建安居</w:t>
      </w:r>
      <w:proofErr w:type="gramStart"/>
      <w:r w:rsidRPr="00900B5B">
        <w:rPr>
          <w:rFonts w:hint="eastAsia"/>
          <w:sz w:val="32"/>
          <w:szCs w:val="32"/>
        </w:rPr>
        <w:t>房按照</w:t>
      </w:r>
      <w:proofErr w:type="gramEnd"/>
      <w:r w:rsidRPr="00900B5B">
        <w:rPr>
          <w:rFonts w:hint="eastAsia"/>
          <w:sz w:val="32"/>
          <w:szCs w:val="32"/>
        </w:rPr>
        <w:t>单套建筑面积为</w:t>
      </w:r>
      <w:r w:rsidRPr="00900B5B">
        <w:rPr>
          <w:rFonts w:hint="eastAsia"/>
          <w:sz w:val="32"/>
          <w:szCs w:val="32"/>
          <w:u w:val="single"/>
        </w:rPr>
        <w:t xml:space="preserve">     </w:t>
      </w:r>
      <w:r w:rsidRPr="00900B5B">
        <w:rPr>
          <w:rFonts w:hint="eastAsia"/>
          <w:sz w:val="32"/>
          <w:szCs w:val="32"/>
        </w:rPr>
        <w:t>平方米、</w:t>
      </w:r>
      <w:r w:rsidRPr="00900B5B">
        <w:rPr>
          <w:rFonts w:hint="eastAsia"/>
          <w:sz w:val="32"/>
          <w:szCs w:val="32"/>
          <w:u w:val="single"/>
        </w:rPr>
        <w:t xml:space="preserve">  </w:t>
      </w:r>
      <w:r w:rsidRPr="00900B5B">
        <w:rPr>
          <w:rFonts w:hint="eastAsia"/>
          <w:sz w:val="32"/>
          <w:szCs w:val="32"/>
        </w:rPr>
        <w:t>房</w:t>
      </w:r>
      <w:r w:rsidRPr="00900B5B">
        <w:rPr>
          <w:rFonts w:hint="eastAsia"/>
          <w:sz w:val="32"/>
          <w:szCs w:val="32"/>
          <w:u w:val="single"/>
        </w:rPr>
        <w:t xml:space="preserve">  </w:t>
      </w:r>
      <w:r w:rsidRPr="00900B5B">
        <w:rPr>
          <w:rFonts w:hint="eastAsia"/>
          <w:sz w:val="32"/>
          <w:szCs w:val="32"/>
        </w:rPr>
        <w:t>厅户型设计，总套数不少于</w:t>
      </w:r>
      <w:r w:rsidRPr="00900B5B">
        <w:rPr>
          <w:rFonts w:hint="eastAsia"/>
          <w:sz w:val="32"/>
          <w:szCs w:val="32"/>
          <w:u w:val="single"/>
        </w:rPr>
        <w:t xml:space="preserve">     </w:t>
      </w:r>
      <w:r w:rsidRPr="00900B5B">
        <w:rPr>
          <w:rFonts w:hint="eastAsia"/>
          <w:sz w:val="32"/>
          <w:szCs w:val="32"/>
        </w:rPr>
        <w:t>套。</w:t>
      </w:r>
    </w:p>
    <w:p w:rsidR="00BE2618" w:rsidRPr="00900B5B" w:rsidRDefault="00BE2618" w:rsidP="00BE2618">
      <w:pPr>
        <w:ind w:firstLineChars="200" w:firstLine="640"/>
        <w:outlineLvl w:val="1"/>
        <w:rPr>
          <w:rFonts w:hint="eastAsia"/>
          <w:kern w:val="0"/>
          <w:sz w:val="32"/>
          <w:szCs w:val="32"/>
          <w:lang/>
        </w:rPr>
      </w:pPr>
      <w:r w:rsidRPr="00900B5B">
        <w:rPr>
          <w:rFonts w:hint="eastAsia"/>
          <w:kern w:val="0"/>
          <w:sz w:val="32"/>
          <w:szCs w:val="32"/>
          <w:lang/>
        </w:rPr>
        <w:t>（三）分布位置。配建安居房以集中配建为主，分散配建为辅。集中配置是指集中布局到整栋、整单元或者连续</w:t>
      </w:r>
      <w:r w:rsidRPr="00900B5B">
        <w:rPr>
          <w:rFonts w:hint="eastAsia"/>
          <w:kern w:val="0"/>
          <w:sz w:val="32"/>
          <w:szCs w:val="32"/>
          <w:lang/>
        </w:rPr>
        <w:lastRenderedPageBreak/>
        <w:t>楼层的某竖向户型。视项目具体情况，也可分散布局在不同楼栋，包括横向按楼层分散、纵向按单元分散。</w:t>
      </w:r>
    </w:p>
    <w:p w:rsidR="00BE2618" w:rsidRPr="00900B5B" w:rsidRDefault="00BE2618" w:rsidP="00BE2618">
      <w:pPr>
        <w:ind w:firstLineChars="200" w:firstLine="640"/>
        <w:outlineLvl w:val="1"/>
        <w:rPr>
          <w:rFonts w:hint="eastAsia"/>
          <w:color w:val="000000"/>
          <w:kern w:val="0"/>
          <w:sz w:val="32"/>
          <w:szCs w:val="32"/>
          <w:lang/>
        </w:rPr>
      </w:pPr>
      <w:r w:rsidRPr="00900B5B">
        <w:rPr>
          <w:rFonts w:hint="eastAsia"/>
          <w:color w:val="000000"/>
          <w:kern w:val="0"/>
          <w:sz w:val="32"/>
          <w:szCs w:val="32"/>
          <w:lang/>
        </w:rPr>
        <w:t>（四）方案完善。如本协议未明确配建安居房单套建筑面积、户型、套数、分布位置等，乙方应在自土地交付之日起</w:t>
      </w:r>
      <w:r w:rsidRPr="00900B5B">
        <w:rPr>
          <w:rFonts w:hint="eastAsia"/>
          <w:color w:val="000000"/>
          <w:kern w:val="0"/>
          <w:sz w:val="32"/>
          <w:szCs w:val="32"/>
          <w:u w:val="single"/>
          <w:lang/>
        </w:rPr>
        <w:t>6</w:t>
      </w:r>
      <w:r w:rsidRPr="00900B5B">
        <w:rPr>
          <w:rFonts w:hint="eastAsia"/>
          <w:color w:val="000000"/>
          <w:kern w:val="0"/>
          <w:sz w:val="32"/>
          <w:szCs w:val="32"/>
          <w:lang/>
        </w:rPr>
        <w:t>个月内提交建设工程设计方案给甲方审核，并需经甲方书面同意后方可上报给相关部门审批。甲方享有优先选择权。项目实施过程中涉及配建安居房的任何设计调整，乙方均需取得甲方的书面同意。</w:t>
      </w:r>
    </w:p>
    <w:p w:rsidR="00BE2618" w:rsidRPr="00900B5B" w:rsidRDefault="00BE2618" w:rsidP="00BE2618">
      <w:pPr>
        <w:ind w:firstLineChars="200" w:firstLine="640"/>
        <w:outlineLvl w:val="1"/>
        <w:rPr>
          <w:kern w:val="0"/>
          <w:sz w:val="32"/>
          <w:szCs w:val="32"/>
          <w:lang/>
        </w:rPr>
      </w:pPr>
      <w:r w:rsidRPr="00900B5B">
        <w:rPr>
          <w:rFonts w:hint="eastAsia"/>
          <w:color w:val="000000"/>
          <w:kern w:val="0"/>
          <w:sz w:val="32"/>
          <w:szCs w:val="32"/>
          <w:lang/>
        </w:rPr>
        <w:t>（五）装修标准。配建安居房交付标准应不低于本项目</w:t>
      </w:r>
      <w:r w:rsidRPr="00900B5B">
        <w:rPr>
          <w:rFonts w:hint="eastAsia"/>
          <w:kern w:val="0"/>
          <w:sz w:val="32"/>
          <w:szCs w:val="32"/>
          <w:lang/>
        </w:rPr>
        <w:t>公开销售的普通商品住房（单套建筑面积</w:t>
      </w:r>
      <w:r w:rsidRPr="00900B5B">
        <w:rPr>
          <w:rFonts w:hint="eastAsia"/>
          <w:kern w:val="0"/>
          <w:sz w:val="32"/>
          <w:szCs w:val="32"/>
          <w:lang/>
        </w:rPr>
        <w:t>144</w:t>
      </w:r>
      <w:r w:rsidRPr="00900B5B">
        <w:rPr>
          <w:rFonts w:hint="eastAsia"/>
          <w:kern w:val="0"/>
          <w:sz w:val="32"/>
          <w:szCs w:val="32"/>
          <w:lang/>
        </w:rPr>
        <w:t>平方米以下（含））实质交付买受人的标准。如本项目公开销售的商品住房均为非普通商品住房（单套建筑面积</w:t>
      </w:r>
      <w:r w:rsidRPr="00900B5B">
        <w:rPr>
          <w:rFonts w:hint="eastAsia"/>
          <w:kern w:val="0"/>
          <w:sz w:val="32"/>
          <w:szCs w:val="32"/>
          <w:lang/>
        </w:rPr>
        <w:t>144</w:t>
      </w:r>
      <w:r w:rsidRPr="00900B5B">
        <w:rPr>
          <w:rFonts w:hint="eastAsia"/>
          <w:kern w:val="0"/>
          <w:sz w:val="32"/>
          <w:szCs w:val="32"/>
          <w:lang/>
        </w:rPr>
        <w:t>平方米以上），则配建安居房交付标准应不低于本项目公开销售的商品住房实质交付买受人的标准。所在项目商品住房毛坯交付的，乙方应当遵循经济、适用、宜居和环保的原则一次装修到位，达到即可入住条件，具体装修标准由乙方另行报甲方确定。</w:t>
      </w:r>
    </w:p>
    <w:p w:rsidR="00BE2618" w:rsidRPr="00900B5B" w:rsidRDefault="00BE2618" w:rsidP="00BE2618">
      <w:pPr>
        <w:ind w:firstLineChars="200" w:firstLine="640"/>
        <w:rPr>
          <w:sz w:val="32"/>
          <w:szCs w:val="32"/>
        </w:rPr>
      </w:pPr>
      <w:r w:rsidRPr="00900B5B">
        <w:rPr>
          <w:rFonts w:hint="eastAsia"/>
          <w:sz w:val="32"/>
          <w:szCs w:val="32"/>
        </w:rPr>
        <w:t>配建安居</w:t>
      </w:r>
      <w:proofErr w:type="gramStart"/>
      <w:r w:rsidRPr="00900B5B">
        <w:rPr>
          <w:rFonts w:hint="eastAsia"/>
          <w:sz w:val="32"/>
          <w:szCs w:val="32"/>
        </w:rPr>
        <w:t>房所在</w:t>
      </w:r>
      <w:proofErr w:type="gramEnd"/>
      <w:r w:rsidRPr="00900B5B">
        <w:rPr>
          <w:rFonts w:hint="eastAsia"/>
          <w:sz w:val="32"/>
          <w:szCs w:val="32"/>
        </w:rPr>
        <w:t>楼宇的大堂、电梯前室、走廊、地下室、架空层、消防楼梯等公共区域和物业管理用房（如有）需进行装修，标准应不低于本项目商品房公共区域和物业管理用房的装修标准。相关基础设施设备条件与本项目商品房相关基础设施设备条件交付条件一致。</w:t>
      </w:r>
    </w:p>
    <w:p w:rsidR="00BE2618" w:rsidRPr="00900B5B" w:rsidRDefault="00BE2618" w:rsidP="00BE2618">
      <w:pPr>
        <w:ind w:firstLineChars="200" w:firstLine="640"/>
        <w:rPr>
          <w:sz w:val="32"/>
          <w:szCs w:val="32"/>
        </w:rPr>
      </w:pPr>
      <w:r w:rsidRPr="00900B5B">
        <w:rPr>
          <w:rFonts w:hint="eastAsia"/>
          <w:sz w:val="32"/>
          <w:szCs w:val="32"/>
        </w:rPr>
        <w:lastRenderedPageBreak/>
        <w:t>具体装饰装修及设备标准由政府指定接收（回购）单位与乙方签订《不动产无偿转让协议》或《商品房买卖合同》时进一步明确。</w:t>
      </w:r>
    </w:p>
    <w:p w:rsidR="00BE2618" w:rsidRPr="00900B5B" w:rsidRDefault="00BE2618" w:rsidP="00BE2618">
      <w:pPr>
        <w:ind w:firstLineChars="200" w:firstLine="640"/>
        <w:rPr>
          <w:rFonts w:ascii="黑体" w:eastAsia="黑体" w:hAnsi="黑体"/>
          <w:color w:val="000000"/>
          <w:sz w:val="32"/>
          <w:szCs w:val="32"/>
        </w:rPr>
      </w:pPr>
      <w:r w:rsidRPr="00900B5B">
        <w:rPr>
          <w:rFonts w:ascii="黑体" w:eastAsia="黑体" w:hAnsi="黑体" w:hint="eastAsia"/>
          <w:color w:val="000000"/>
          <w:sz w:val="32"/>
          <w:szCs w:val="32"/>
        </w:rPr>
        <w:t>三、配建安居房的价格备案</w:t>
      </w:r>
    </w:p>
    <w:p w:rsidR="00BE2618" w:rsidRPr="00900B5B" w:rsidRDefault="00BE2618" w:rsidP="00BE2618">
      <w:pPr>
        <w:ind w:firstLineChars="200" w:firstLine="640"/>
        <w:rPr>
          <w:rFonts w:ascii="Calibri" w:hAnsi="Calibri"/>
          <w:color w:val="000000"/>
          <w:sz w:val="32"/>
          <w:szCs w:val="32"/>
        </w:rPr>
      </w:pPr>
      <w:r w:rsidRPr="00900B5B">
        <w:rPr>
          <w:rFonts w:ascii="Calibri" w:hAnsi="Calibri" w:hint="eastAsia"/>
          <w:color w:val="000000"/>
          <w:sz w:val="32"/>
          <w:szCs w:val="32"/>
        </w:rPr>
        <w:t>□无偿移交：配建安居</w:t>
      </w:r>
      <w:proofErr w:type="gramStart"/>
      <w:r w:rsidRPr="00900B5B">
        <w:rPr>
          <w:rFonts w:ascii="Calibri" w:hAnsi="Calibri" w:hint="eastAsia"/>
          <w:color w:val="000000"/>
          <w:sz w:val="32"/>
          <w:szCs w:val="32"/>
        </w:rPr>
        <w:t>房所在</w:t>
      </w:r>
      <w:proofErr w:type="gramEnd"/>
      <w:r w:rsidRPr="00900B5B">
        <w:rPr>
          <w:rFonts w:ascii="Calibri" w:hAnsi="Calibri" w:hint="eastAsia"/>
          <w:color w:val="000000"/>
          <w:sz w:val="32"/>
          <w:szCs w:val="32"/>
        </w:rPr>
        <w:t>楼</w:t>
      </w:r>
      <w:r w:rsidRPr="00900B5B">
        <w:rPr>
          <w:rFonts w:ascii="Calibri" w:hAnsi="Calibri" w:hint="eastAsia"/>
          <w:sz w:val="32"/>
          <w:szCs w:val="32"/>
        </w:rPr>
        <w:t>宇进行房价申报</w:t>
      </w:r>
      <w:r w:rsidRPr="00900B5B">
        <w:rPr>
          <w:rFonts w:ascii="Calibri" w:hAnsi="Calibri" w:hint="eastAsia"/>
          <w:color w:val="000000"/>
          <w:sz w:val="32"/>
          <w:szCs w:val="32"/>
        </w:rPr>
        <w:t>时，该部分安居房价格备注为“无偿移交”，不计</w:t>
      </w:r>
      <w:proofErr w:type="gramStart"/>
      <w:r w:rsidRPr="00900B5B">
        <w:rPr>
          <w:rFonts w:ascii="Calibri" w:hAnsi="Calibri" w:hint="eastAsia"/>
          <w:color w:val="000000"/>
          <w:sz w:val="32"/>
          <w:szCs w:val="32"/>
        </w:rPr>
        <w:t>入所在</w:t>
      </w:r>
      <w:proofErr w:type="gramEnd"/>
      <w:r w:rsidRPr="00900B5B">
        <w:rPr>
          <w:rFonts w:ascii="Calibri" w:hAnsi="Calibri" w:hint="eastAsia"/>
          <w:color w:val="000000"/>
          <w:sz w:val="32"/>
          <w:szCs w:val="32"/>
        </w:rPr>
        <w:t>楼宇可售商品住房建筑面积均价。</w:t>
      </w:r>
    </w:p>
    <w:p w:rsidR="00BE2618" w:rsidRPr="00900B5B" w:rsidRDefault="00BE2618" w:rsidP="00BE2618">
      <w:pPr>
        <w:ind w:firstLineChars="200" w:firstLine="640"/>
        <w:rPr>
          <w:rFonts w:ascii="Calibri" w:hAnsi="Calibri"/>
          <w:color w:val="000000"/>
          <w:sz w:val="32"/>
          <w:szCs w:val="32"/>
        </w:rPr>
      </w:pPr>
      <w:r w:rsidRPr="00900B5B">
        <w:rPr>
          <w:rFonts w:ascii="Calibri" w:hAnsi="Calibri" w:hint="eastAsia"/>
          <w:color w:val="000000"/>
          <w:sz w:val="32"/>
          <w:szCs w:val="32"/>
        </w:rPr>
        <w:t>□限价回购：配建安居</w:t>
      </w:r>
      <w:proofErr w:type="gramStart"/>
      <w:r w:rsidRPr="00900B5B">
        <w:rPr>
          <w:rFonts w:ascii="Calibri" w:hAnsi="Calibri" w:hint="eastAsia"/>
          <w:color w:val="000000"/>
          <w:sz w:val="32"/>
          <w:szCs w:val="32"/>
        </w:rPr>
        <w:t>房所在</w:t>
      </w:r>
      <w:proofErr w:type="gramEnd"/>
      <w:r w:rsidRPr="00900B5B">
        <w:rPr>
          <w:rFonts w:ascii="Calibri" w:hAnsi="Calibri" w:hint="eastAsia"/>
          <w:color w:val="000000"/>
          <w:sz w:val="32"/>
          <w:szCs w:val="32"/>
        </w:rPr>
        <w:t>楼宇</w:t>
      </w:r>
      <w:r w:rsidRPr="00900B5B">
        <w:rPr>
          <w:rFonts w:ascii="Calibri" w:hAnsi="Calibri" w:hint="eastAsia"/>
          <w:sz w:val="32"/>
          <w:szCs w:val="32"/>
        </w:rPr>
        <w:t>进行房价申报时，该部分</w:t>
      </w:r>
      <w:proofErr w:type="gramStart"/>
      <w:r w:rsidRPr="00900B5B">
        <w:rPr>
          <w:rFonts w:ascii="Calibri" w:hAnsi="Calibri" w:hint="eastAsia"/>
          <w:sz w:val="32"/>
          <w:szCs w:val="32"/>
        </w:rPr>
        <w:t>安居房按土地</w:t>
      </w:r>
      <w:proofErr w:type="gramEnd"/>
      <w:r w:rsidRPr="00900B5B">
        <w:rPr>
          <w:rFonts w:ascii="Calibri" w:hAnsi="Calibri" w:hint="eastAsia"/>
          <w:sz w:val="32"/>
          <w:szCs w:val="32"/>
        </w:rPr>
        <w:t>挂牌公告及本协议中约定的回购价格进行价格申报，并备注为“政府回购”，不计</w:t>
      </w:r>
      <w:proofErr w:type="gramStart"/>
      <w:r w:rsidRPr="00900B5B">
        <w:rPr>
          <w:rFonts w:ascii="Calibri" w:hAnsi="Calibri" w:hint="eastAsia"/>
          <w:sz w:val="32"/>
          <w:szCs w:val="32"/>
        </w:rPr>
        <w:t>入所在</w:t>
      </w:r>
      <w:proofErr w:type="gramEnd"/>
      <w:r w:rsidRPr="00900B5B">
        <w:rPr>
          <w:rFonts w:ascii="Calibri" w:hAnsi="Calibri" w:hint="eastAsia"/>
          <w:sz w:val="32"/>
          <w:szCs w:val="32"/>
        </w:rPr>
        <w:t>楼宇可售</w:t>
      </w:r>
      <w:r w:rsidRPr="00900B5B">
        <w:rPr>
          <w:rFonts w:ascii="Calibri" w:hAnsi="Calibri" w:hint="eastAsia"/>
          <w:color w:val="000000"/>
          <w:sz w:val="32"/>
          <w:szCs w:val="32"/>
        </w:rPr>
        <w:t>商品住房建筑面积均价。</w:t>
      </w:r>
    </w:p>
    <w:p w:rsidR="00BE2618" w:rsidRPr="00900B5B" w:rsidRDefault="00BE2618" w:rsidP="00BE2618">
      <w:pPr>
        <w:ind w:firstLineChars="200" w:firstLine="640"/>
        <w:rPr>
          <w:rFonts w:ascii="黑体" w:eastAsia="黑体" w:hAnsi="黑体"/>
          <w:color w:val="000000"/>
          <w:sz w:val="32"/>
          <w:szCs w:val="32"/>
        </w:rPr>
      </w:pPr>
      <w:r w:rsidRPr="00900B5B">
        <w:rPr>
          <w:rFonts w:ascii="黑体" w:eastAsia="黑体" w:hAnsi="黑体" w:hint="eastAsia"/>
          <w:color w:val="000000"/>
          <w:sz w:val="32"/>
          <w:szCs w:val="32"/>
        </w:rPr>
        <w:t>四、配建安居房的接收主体及合同签订</w:t>
      </w:r>
    </w:p>
    <w:p w:rsidR="00BE2618" w:rsidRPr="00900B5B" w:rsidRDefault="00BE2618" w:rsidP="00BE2618">
      <w:pPr>
        <w:ind w:firstLineChars="200" w:firstLine="640"/>
        <w:rPr>
          <w:color w:val="000000"/>
          <w:sz w:val="32"/>
          <w:szCs w:val="32"/>
        </w:rPr>
      </w:pPr>
      <w:r w:rsidRPr="00900B5B">
        <w:rPr>
          <w:rFonts w:hint="eastAsia"/>
          <w:color w:val="000000"/>
          <w:sz w:val="32"/>
          <w:szCs w:val="32"/>
        </w:rPr>
        <w:t>（一）接收主体。甲方指定由</w:t>
      </w:r>
      <w:r w:rsidRPr="00900B5B">
        <w:rPr>
          <w:rFonts w:hint="eastAsia"/>
          <w:color w:val="000000"/>
          <w:sz w:val="32"/>
          <w:szCs w:val="32"/>
          <w:u w:val="single"/>
        </w:rPr>
        <w:t xml:space="preserve">            </w:t>
      </w:r>
      <w:r w:rsidRPr="00900B5B">
        <w:rPr>
          <w:rFonts w:hint="eastAsia"/>
          <w:color w:val="000000"/>
          <w:sz w:val="32"/>
          <w:szCs w:val="32"/>
        </w:rPr>
        <w:t>作为本项目配建安居房的接收单位。接收方式为：</w:t>
      </w:r>
    </w:p>
    <w:p w:rsidR="00BE2618" w:rsidRPr="00900B5B" w:rsidRDefault="00BE2618" w:rsidP="00BE2618">
      <w:pPr>
        <w:ind w:firstLineChars="200" w:firstLine="640"/>
        <w:rPr>
          <w:color w:val="000000"/>
          <w:sz w:val="32"/>
          <w:szCs w:val="32"/>
        </w:rPr>
      </w:pPr>
      <w:r w:rsidRPr="00900B5B">
        <w:rPr>
          <w:rFonts w:ascii="仿宋_GB2312" w:hAnsi="仿宋_GB2312" w:cs="仿宋_GB2312" w:hint="eastAsia"/>
          <w:color w:val="000000"/>
          <w:sz w:val="32"/>
          <w:szCs w:val="32"/>
        </w:rPr>
        <w:t>□</w:t>
      </w:r>
      <w:r w:rsidRPr="00900B5B">
        <w:rPr>
          <w:rFonts w:hint="eastAsia"/>
          <w:color w:val="000000"/>
          <w:sz w:val="32"/>
          <w:szCs w:val="32"/>
        </w:rPr>
        <w:t>无偿移交：由</w:t>
      </w:r>
      <w:r w:rsidRPr="00900B5B">
        <w:rPr>
          <w:rFonts w:hint="eastAsia"/>
          <w:color w:val="000000"/>
          <w:sz w:val="32"/>
          <w:szCs w:val="32"/>
          <w:u w:val="single"/>
        </w:rPr>
        <w:t xml:space="preserve">             </w:t>
      </w:r>
      <w:r w:rsidRPr="00900B5B">
        <w:rPr>
          <w:rFonts w:hint="eastAsia"/>
          <w:color w:val="000000"/>
          <w:sz w:val="32"/>
          <w:szCs w:val="32"/>
        </w:rPr>
        <w:t>（甲方指定接收单位）与乙方签订《不动产无偿转让协议》；</w:t>
      </w:r>
    </w:p>
    <w:p w:rsidR="00BE2618" w:rsidRPr="00900B5B" w:rsidRDefault="00BE2618" w:rsidP="00BE2618">
      <w:pPr>
        <w:ind w:firstLineChars="200" w:firstLine="640"/>
        <w:rPr>
          <w:color w:val="000000"/>
          <w:sz w:val="32"/>
          <w:szCs w:val="32"/>
        </w:rPr>
      </w:pPr>
      <w:r w:rsidRPr="00900B5B">
        <w:rPr>
          <w:rFonts w:ascii="仿宋_GB2312" w:hAnsi="仿宋_GB2312" w:cs="仿宋_GB2312" w:hint="eastAsia"/>
          <w:color w:val="000000"/>
          <w:sz w:val="32"/>
          <w:szCs w:val="32"/>
        </w:rPr>
        <w:t>□限价</w:t>
      </w:r>
      <w:r w:rsidRPr="00900B5B">
        <w:rPr>
          <w:rFonts w:hint="eastAsia"/>
          <w:color w:val="000000"/>
          <w:sz w:val="32"/>
          <w:szCs w:val="32"/>
        </w:rPr>
        <w:t>回购：由</w:t>
      </w:r>
      <w:r w:rsidRPr="00900B5B">
        <w:rPr>
          <w:rFonts w:hint="eastAsia"/>
          <w:color w:val="000000"/>
          <w:sz w:val="32"/>
          <w:szCs w:val="32"/>
          <w:u w:val="single"/>
        </w:rPr>
        <w:t xml:space="preserve">             </w:t>
      </w:r>
      <w:r w:rsidRPr="00900B5B">
        <w:rPr>
          <w:rFonts w:hint="eastAsia"/>
          <w:color w:val="000000"/>
          <w:sz w:val="32"/>
          <w:szCs w:val="32"/>
        </w:rPr>
        <w:t>（甲方指定接收单位）按本协议约定价格（即</w:t>
      </w:r>
      <w:r w:rsidRPr="00900B5B">
        <w:rPr>
          <w:color w:val="000000"/>
          <w:sz w:val="32"/>
          <w:szCs w:val="32"/>
          <w:u w:val="single"/>
        </w:rPr>
        <w:t xml:space="preserve">        </w:t>
      </w:r>
      <w:r w:rsidRPr="00900B5B">
        <w:rPr>
          <w:rFonts w:hint="eastAsia"/>
          <w:color w:val="000000"/>
          <w:sz w:val="32"/>
          <w:szCs w:val="32"/>
        </w:rPr>
        <w:t>元</w:t>
      </w:r>
      <w:r w:rsidRPr="00900B5B">
        <w:rPr>
          <w:rFonts w:hint="eastAsia"/>
          <w:color w:val="000000"/>
          <w:sz w:val="32"/>
          <w:szCs w:val="32"/>
        </w:rPr>
        <w:t>/</w:t>
      </w:r>
      <w:r w:rsidRPr="00900B5B">
        <w:rPr>
          <w:rFonts w:hint="eastAsia"/>
          <w:color w:val="000000"/>
          <w:sz w:val="32"/>
          <w:szCs w:val="32"/>
        </w:rPr>
        <w:t>平方米）与乙方签订《商品房买卖合同》。</w:t>
      </w:r>
    </w:p>
    <w:p w:rsidR="00BE2618" w:rsidRPr="00900B5B" w:rsidRDefault="00BE2618" w:rsidP="00BE2618">
      <w:pPr>
        <w:ind w:firstLineChars="200" w:firstLine="640"/>
        <w:rPr>
          <w:color w:val="000000"/>
          <w:sz w:val="32"/>
          <w:szCs w:val="32"/>
        </w:rPr>
      </w:pPr>
      <w:r w:rsidRPr="00900B5B">
        <w:rPr>
          <w:rFonts w:hint="eastAsia"/>
          <w:color w:val="000000"/>
          <w:sz w:val="32"/>
          <w:szCs w:val="32"/>
        </w:rPr>
        <w:t>（二）合同签订。乙方取得本项目商品房预售许可证后</w:t>
      </w:r>
      <w:r w:rsidRPr="00900B5B">
        <w:rPr>
          <w:rFonts w:hint="eastAsia"/>
          <w:color w:val="000000"/>
          <w:sz w:val="32"/>
          <w:szCs w:val="32"/>
        </w:rPr>
        <w:t>30</w:t>
      </w:r>
      <w:r w:rsidRPr="00900B5B">
        <w:rPr>
          <w:rFonts w:hint="eastAsia"/>
          <w:color w:val="000000"/>
          <w:sz w:val="32"/>
          <w:szCs w:val="32"/>
        </w:rPr>
        <w:t>日内，由甲方指定接收单位与乙方签订《不动产无偿转让协议》或《商品房买卖合同》。《不动产无偿转让协议》或《商</w:t>
      </w:r>
      <w:r w:rsidRPr="00900B5B">
        <w:rPr>
          <w:rFonts w:hint="eastAsia"/>
          <w:color w:val="000000"/>
          <w:sz w:val="32"/>
          <w:szCs w:val="32"/>
        </w:rPr>
        <w:lastRenderedPageBreak/>
        <w:t>品房买卖合同》按现行《商品房买卖合同（预售）》示范文本（简称“示范文本”）拟定，示范文本已明确约定的条款，以示范文本内容为准；需由双方协商确定的条款，本协议已</w:t>
      </w:r>
      <w:proofErr w:type="gramStart"/>
      <w:r w:rsidRPr="00900B5B">
        <w:rPr>
          <w:rFonts w:hint="eastAsia"/>
          <w:color w:val="000000"/>
          <w:sz w:val="32"/>
          <w:szCs w:val="32"/>
        </w:rPr>
        <w:t>作出</w:t>
      </w:r>
      <w:proofErr w:type="gramEnd"/>
      <w:r w:rsidRPr="00900B5B">
        <w:rPr>
          <w:rFonts w:ascii="Calibri" w:hAnsi="Calibri" w:hint="eastAsia"/>
          <w:color w:val="000000"/>
          <w:sz w:val="32"/>
          <w:szCs w:val="32"/>
        </w:rPr>
        <w:t>约定的，从其约定，</w:t>
      </w:r>
      <w:r w:rsidRPr="00900B5B">
        <w:rPr>
          <w:rFonts w:hint="eastAsia"/>
          <w:color w:val="000000"/>
          <w:sz w:val="32"/>
          <w:szCs w:val="32"/>
        </w:rPr>
        <w:t>未</w:t>
      </w:r>
      <w:proofErr w:type="gramStart"/>
      <w:r w:rsidRPr="00900B5B">
        <w:rPr>
          <w:rFonts w:hint="eastAsia"/>
          <w:color w:val="000000"/>
          <w:sz w:val="32"/>
          <w:szCs w:val="32"/>
        </w:rPr>
        <w:t>作出</w:t>
      </w:r>
      <w:proofErr w:type="gramEnd"/>
      <w:r w:rsidRPr="00900B5B">
        <w:rPr>
          <w:rFonts w:hint="eastAsia"/>
          <w:color w:val="000000"/>
          <w:sz w:val="32"/>
          <w:szCs w:val="32"/>
        </w:rPr>
        <w:t>约定的，参照乙方与本项目商品房买受人签订的《商品房买卖合同》相关内容。</w:t>
      </w:r>
    </w:p>
    <w:p w:rsidR="00BE2618" w:rsidRPr="00900B5B" w:rsidRDefault="00BE2618" w:rsidP="00BE2618">
      <w:pPr>
        <w:ind w:firstLineChars="200" w:firstLine="640"/>
        <w:rPr>
          <w:rFonts w:ascii="黑体" w:eastAsia="黑体" w:hAnsi="黑体" w:cs="黑体"/>
          <w:color w:val="000000"/>
          <w:sz w:val="32"/>
          <w:szCs w:val="32"/>
        </w:rPr>
      </w:pPr>
      <w:r w:rsidRPr="00900B5B">
        <w:rPr>
          <w:rFonts w:ascii="黑体" w:eastAsia="黑体" w:hAnsi="黑体" w:cs="黑体" w:hint="eastAsia"/>
          <w:color w:val="000000"/>
          <w:sz w:val="32"/>
          <w:szCs w:val="32"/>
        </w:rPr>
        <w:t>五、配建安居房的交付时间及手续</w:t>
      </w:r>
    </w:p>
    <w:p w:rsidR="00BE2618" w:rsidRPr="00900B5B" w:rsidRDefault="00BE2618" w:rsidP="00BE2618">
      <w:pPr>
        <w:ind w:firstLineChars="200" w:firstLine="640"/>
        <w:rPr>
          <w:sz w:val="32"/>
          <w:szCs w:val="32"/>
        </w:rPr>
      </w:pPr>
      <w:r w:rsidRPr="00900B5B">
        <w:rPr>
          <w:rFonts w:hint="eastAsia"/>
          <w:sz w:val="32"/>
          <w:szCs w:val="32"/>
        </w:rPr>
        <w:t>（一）交付时间。配建安居房交付时间应当与本项目</w:t>
      </w:r>
      <w:r w:rsidRPr="00900B5B">
        <w:rPr>
          <w:rFonts w:hint="eastAsia"/>
          <w:sz w:val="32"/>
          <w:szCs w:val="32"/>
          <w:u w:val="single"/>
        </w:rPr>
        <w:t>（首期）</w:t>
      </w:r>
      <w:r w:rsidRPr="00900B5B">
        <w:rPr>
          <w:rFonts w:hint="eastAsia"/>
          <w:sz w:val="32"/>
          <w:szCs w:val="32"/>
        </w:rPr>
        <w:t>商品房交付时间一致，且不迟于土地交付之日起</w:t>
      </w:r>
      <w:r w:rsidRPr="00900B5B">
        <w:rPr>
          <w:rFonts w:hint="eastAsia"/>
          <w:sz w:val="32"/>
          <w:szCs w:val="32"/>
          <w:u w:val="single"/>
        </w:rPr>
        <w:t>3</w:t>
      </w:r>
      <w:r w:rsidRPr="00900B5B">
        <w:rPr>
          <w:rFonts w:hint="eastAsia"/>
          <w:sz w:val="32"/>
          <w:szCs w:val="32"/>
        </w:rPr>
        <w:t>年。乙方应按《不动产无偿转让协议》或《商品房买卖合同》约定的交付时间和交付条件，按期保质保量完成配建安居房的建设与交付。</w:t>
      </w:r>
    </w:p>
    <w:p w:rsidR="00BE2618" w:rsidRPr="00900B5B" w:rsidRDefault="00BE2618" w:rsidP="00BE2618">
      <w:pPr>
        <w:ind w:firstLineChars="200" w:firstLine="640"/>
        <w:rPr>
          <w:sz w:val="32"/>
          <w:szCs w:val="32"/>
        </w:rPr>
      </w:pPr>
      <w:r w:rsidRPr="00900B5B">
        <w:rPr>
          <w:rFonts w:hint="eastAsia"/>
          <w:sz w:val="32"/>
          <w:szCs w:val="32"/>
        </w:rPr>
        <w:t>（二）交付程序。配建安居</w:t>
      </w:r>
      <w:proofErr w:type="gramStart"/>
      <w:r w:rsidRPr="00900B5B">
        <w:rPr>
          <w:rFonts w:hint="eastAsia"/>
          <w:sz w:val="32"/>
          <w:szCs w:val="32"/>
        </w:rPr>
        <w:t>房达到</w:t>
      </w:r>
      <w:proofErr w:type="gramEnd"/>
      <w:r w:rsidRPr="00900B5B">
        <w:rPr>
          <w:rFonts w:hint="eastAsia"/>
          <w:sz w:val="32"/>
          <w:szCs w:val="32"/>
        </w:rPr>
        <w:t>交付条件后，乙方应当在交付日期届满前</w:t>
      </w:r>
      <w:r w:rsidRPr="00900B5B">
        <w:rPr>
          <w:rFonts w:hint="eastAsia"/>
          <w:sz w:val="32"/>
          <w:szCs w:val="32"/>
          <w:u w:val="single"/>
        </w:rPr>
        <w:t xml:space="preserve">       </w:t>
      </w:r>
      <w:r w:rsidRPr="00900B5B">
        <w:rPr>
          <w:rFonts w:hint="eastAsia"/>
          <w:sz w:val="32"/>
          <w:szCs w:val="32"/>
        </w:rPr>
        <w:t>日（不少于</w:t>
      </w:r>
      <w:r w:rsidRPr="00900B5B">
        <w:rPr>
          <w:rFonts w:hint="eastAsia"/>
          <w:sz w:val="32"/>
          <w:szCs w:val="32"/>
        </w:rPr>
        <w:t>10</w:t>
      </w:r>
      <w:r w:rsidRPr="00900B5B">
        <w:rPr>
          <w:rFonts w:hint="eastAsia"/>
          <w:sz w:val="32"/>
          <w:szCs w:val="32"/>
        </w:rPr>
        <w:t>日）书面通知甲方指定接收单位办理交付手续的时间、地点及应当提供的相关证件、文书。</w:t>
      </w:r>
    </w:p>
    <w:p w:rsidR="00BE2618" w:rsidRPr="00900B5B" w:rsidRDefault="00BE2618" w:rsidP="00BE2618">
      <w:pPr>
        <w:ind w:firstLineChars="200" w:firstLine="640"/>
        <w:rPr>
          <w:sz w:val="32"/>
          <w:szCs w:val="32"/>
        </w:rPr>
      </w:pPr>
      <w:r w:rsidRPr="00900B5B">
        <w:rPr>
          <w:rFonts w:hint="eastAsia"/>
          <w:sz w:val="32"/>
          <w:szCs w:val="32"/>
        </w:rPr>
        <w:t>（三）房屋查验。</w:t>
      </w:r>
      <w:r w:rsidRPr="00900B5B">
        <w:rPr>
          <w:sz w:val="32"/>
          <w:szCs w:val="32"/>
        </w:rPr>
        <w:t>办理交付手续前，</w:t>
      </w:r>
      <w:r w:rsidRPr="00900B5B">
        <w:rPr>
          <w:rFonts w:hint="eastAsia"/>
          <w:sz w:val="32"/>
          <w:szCs w:val="32"/>
        </w:rPr>
        <w:t>由甲方指定接收单位</w:t>
      </w:r>
      <w:r w:rsidRPr="00900B5B">
        <w:rPr>
          <w:sz w:val="32"/>
          <w:szCs w:val="32"/>
        </w:rPr>
        <w:t>对</w:t>
      </w:r>
      <w:r w:rsidRPr="00900B5B">
        <w:rPr>
          <w:rFonts w:hint="eastAsia"/>
          <w:sz w:val="32"/>
          <w:szCs w:val="32"/>
        </w:rPr>
        <w:t>配建安居房</w:t>
      </w:r>
      <w:r w:rsidRPr="00900B5B">
        <w:rPr>
          <w:sz w:val="32"/>
          <w:szCs w:val="32"/>
        </w:rPr>
        <w:t>进行查验。</w:t>
      </w:r>
      <w:r w:rsidRPr="00900B5B">
        <w:rPr>
          <w:rFonts w:hint="eastAsia"/>
          <w:sz w:val="32"/>
          <w:szCs w:val="32"/>
        </w:rPr>
        <w:t>接收单位</w:t>
      </w:r>
      <w:r w:rsidRPr="00900B5B">
        <w:rPr>
          <w:sz w:val="32"/>
          <w:szCs w:val="32"/>
        </w:rPr>
        <w:t>对质量问题提出异议的，由</w:t>
      </w:r>
      <w:r w:rsidRPr="00900B5B">
        <w:rPr>
          <w:rFonts w:hint="eastAsia"/>
          <w:sz w:val="32"/>
          <w:szCs w:val="32"/>
        </w:rPr>
        <w:t>乙方</w:t>
      </w:r>
      <w:r w:rsidRPr="00900B5B">
        <w:rPr>
          <w:sz w:val="32"/>
          <w:szCs w:val="32"/>
        </w:rPr>
        <w:t>按照有关工程质量验收规范和标准自查验次日起</w:t>
      </w:r>
      <w:r w:rsidRPr="00900B5B">
        <w:rPr>
          <w:rFonts w:hint="eastAsia"/>
          <w:sz w:val="32"/>
          <w:szCs w:val="32"/>
          <w:u w:val="single"/>
        </w:rPr>
        <w:t>30</w:t>
      </w:r>
      <w:r w:rsidRPr="00900B5B">
        <w:rPr>
          <w:sz w:val="32"/>
          <w:szCs w:val="32"/>
        </w:rPr>
        <w:t>日内负责修复，并承担修复费用，待修复后再行交付。约定的交付时间不因质量修复而顺延。</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六、配建安居房的税费缴纳</w:t>
      </w:r>
    </w:p>
    <w:p w:rsidR="00BE2618" w:rsidRPr="00900B5B" w:rsidRDefault="00BE2618" w:rsidP="00BE2618">
      <w:pPr>
        <w:ind w:firstLineChars="136" w:firstLine="707"/>
        <w:rPr>
          <w:sz w:val="32"/>
          <w:szCs w:val="32"/>
        </w:rPr>
      </w:pPr>
      <w:r w:rsidRPr="00900B5B">
        <w:rPr>
          <w:rFonts w:hint="eastAsia"/>
          <w:bCs/>
          <w:sz w:val="52"/>
          <w:szCs w:val="52"/>
        </w:rPr>
        <w:sym w:font="Wingdings 2" w:char="F02A"/>
      </w:r>
      <w:r w:rsidRPr="00900B5B">
        <w:rPr>
          <w:rFonts w:hint="eastAsia"/>
          <w:bCs/>
          <w:sz w:val="32"/>
          <w:szCs w:val="32"/>
        </w:rPr>
        <w:t xml:space="preserve"> </w:t>
      </w:r>
      <w:r w:rsidRPr="00900B5B">
        <w:rPr>
          <w:rFonts w:hint="eastAsia"/>
          <w:sz w:val="32"/>
          <w:szCs w:val="32"/>
        </w:rPr>
        <w:t>配建安居房在办理不动产权证到甲方指定接收单位</w:t>
      </w:r>
      <w:r w:rsidRPr="00900B5B">
        <w:rPr>
          <w:rFonts w:hint="eastAsia"/>
          <w:sz w:val="32"/>
          <w:szCs w:val="32"/>
        </w:rPr>
        <w:lastRenderedPageBreak/>
        <w:t>名下而产生的税费及其他相关费用，由相应的法定纳税主体依法各自承担。</w:t>
      </w:r>
    </w:p>
    <w:p w:rsidR="00BE2618" w:rsidRPr="00900B5B" w:rsidRDefault="00BE2618" w:rsidP="00BE2618">
      <w:pPr>
        <w:ind w:firstLineChars="136" w:firstLine="707"/>
        <w:rPr>
          <w:sz w:val="32"/>
          <w:szCs w:val="32"/>
        </w:rPr>
      </w:pPr>
      <w:r w:rsidRPr="00900B5B">
        <w:rPr>
          <w:rFonts w:hint="eastAsia"/>
          <w:bCs/>
          <w:sz w:val="52"/>
          <w:szCs w:val="52"/>
        </w:rPr>
        <w:sym w:font="Wingdings 2" w:char="F02A"/>
      </w:r>
      <w:r w:rsidRPr="00900B5B">
        <w:rPr>
          <w:rFonts w:hint="eastAsia"/>
          <w:bCs/>
          <w:sz w:val="32"/>
          <w:szCs w:val="32"/>
        </w:rPr>
        <w:t xml:space="preserve"> </w:t>
      </w:r>
      <w:r w:rsidRPr="00900B5B">
        <w:rPr>
          <w:rFonts w:hint="eastAsia"/>
          <w:sz w:val="32"/>
          <w:szCs w:val="32"/>
        </w:rPr>
        <w:t>配建安居房在办理不动产权证到甲方指定接收单位名下时，依法应由乙方缴纳的税费及其他相关费用，以及依法应由甲方指定接收单位缴纳的相关税费及其他相关费用，全部由乙方承担，即乙方以甲方指定接收单位名义支付相关税费及其他按规定需缴纳的有关费用。相关职能部门出具涉及甲方指定单位的票据原件均应移交给甲方指定接收单位。</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七、配建安居房的维修资金缴纳</w:t>
      </w:r>
    </w:p>
    <w:p w:rsidR="00BE2618" w:rsidRPr="00900B5B" w:rsidRDefault="00BE2618" w:rsidP="00BE2618">
      <w:pPr>
        <w:ind w:firstLineChars="200" w:firstLine="640"/>
        <w:rPr>
          <w:sz w:val="32"/>
          <w:szCs w:val="32"/>
        </w:rPr>
      </w:pPr>
      <w:r w:rsidRPr="00900B5B">
        <w:rPr>
          <w:rFonts w:hint="eastAsia"/>
          <w:sz w:val="32"/>
          <w:szCs w:val="32"/>
        </w:rPr>
        <w:t>甲方指</w:t>
      </w:r>
      <w:r w:rsidRPr="00900B5B">
        <w:rPr>
          <w:sz w:val="32"/>
          <w:szCs w:val="32"/>
        </w:rPr>
        <w:t>定接收单位与</w:t>
      </w:r>
      <w:r w:rsidRPr="00900B5B">
        <w:rPr>
          <w:rFonts w:hint="eastAsia"/>
          <w:sz w:val="32"/>
          <w:szCs w:val="32"/>
        </w:rPr>
        <w:t>乙方</w:t>
      </w:r>
      <w:r w:rsidRPr="00900B5B">
        <w:rPr>
          <w:sz w:val="32"/>
          <w:szCs w:val="32"/>
        </w:rPr>
        <w:t>签订</w:t>
      </w:r>
      <w:r w:rsidRPr="00900B5B">
        <w:rPr>
          <w:rFonts w:hint="eastAsia"/>
          <w:sz w:val="32"/>
          <w:szCs w:val="32"/>
        </w:rPr>
        <w:t>《不动产无偿转让协议》或《商品房买卖合同》后，由接收单位根据相关规定缴纳该部分配建安居房的维修资金。</w:t>
      </w:r>
    </w:p>
    <w:p w:rsidR="00BE2618" w:rsidRPr="00900B5B" w:rsidRDefault="00BE2618" w:rsidP="00BE2618">
      <w:pPr>
        <w:ind w:firstLineChars="136" w:firstLine="435"/>
        <w:rPr>
          <w:rFonts w:ascii="黑体" w:eastAsia="黑体" w:hAnsi="黑体" w:hint="eastAsia"/>
          <w:sz w:val="32"/>
          <w:szCs w:val="32"/>
        </w:rPr>
      </w:pPr>
      <w:r w:rsidRPr="00900B5B">
        <w:rPr>
          <w:rFonts w:ascii="黑体" w:eastAsia="黑体" w:hAnsi="黑体" w:hint="eastAsia"/>
          <w:sz w:val="32"/>
          <w:szCs w:val="32"/>
        </w:rPr>
        <w:t xml:space="preserve"> 八、面积差异的处理</w:t>
      </w:r>
    </w:p>
    <w:p w:rsidR="00BE2618" w:rsidRPr="00900B5B" w:rsidRDefault="00BE2618" w:rsidP="00BE2618">
      <w:pPr>
        <w:ind w:firstLineChars="200" w:firstLine="640"/>
        <w:rPr>
          <w:rFonts w:ascii="黑体" w:eastAsia="黑体" w:hAnsi="黑体" w:hint="eastAsia"/>
          <w:sz w:val="32"/>
          <w:szCs w:val="32"/>
        </w:rPr>
      </w:pPr>
      <w:r w:rsidRPr="00900B5B">
        <w:rPr>
          <w:rFonts w:hint="eastAsia"/>
          <w:color w:val="000000"/>
          <w:sz w:val="32"/>
          <w:szCs w:val="32"/>
        </w:rPr>
        <w:t>配建安居房交付时实测建筑面积与本协议约定配建建筑面积差异值在±</w:t>
      </w:r>
      <w:r w:rsidRPr="00900B5B">
        <w:rPr>
          <w:rFonts w:hint="eastAsia"/>
          <w:color w:val="000000"/>
          <w:sz w:val="32"/>
          <w:szCs w:val="32"/>
        </w:rPr>
        <w:t>3%</w:t>
      </w:r>
      <w:r w:rsidRPr="00900B5B">
        <w:rPr>
          <w:rFonts w:hint="eastAsia"/>
          <w:color w:val="000000"/>
          <w:sz w:val="32"/>
          <w:szCs w:val="32"/>
        </w:rPr>
        <w:t>以内（含本数）的，双方不退、不补；实测建筑面积超出约定配建建筑面积</w:t>
      </w:r>
      <w:r w:rsidRPr="00900B5B">
        <w:rPr>
          <w:rFonts w:hint="eastAsia"/>
          <w:color w:val="000000"/>
          <w:sz w:val="32"/>
          <w:szCs w:val="32"/>
        </w:rPr>
        <w:t>3%</w:t>
      </w:r>
      <w:r w:rsidRPr="00900B5B">
        <w:rPr>
          <w:rFonts w:hint="eastAsia"/>
          <w:color w:val="000000"/>
          <w:sz w:val="32"/>
          <w:szCs w:val="32"/>
        </w:rPr>
        <w:t>以上（不含本数）的，超出部分面积视为乙方无偿赠与；实测建筑面积实少于约定配建建筑面积</w:t>
      </w:r>
      <w:r w:rsidRPr="00900B5B">
        <w:rPr>
          <w:rFonts w:hint="eastAsia"/>
          <w:color w:val="000000"/>
          <w:sz w:val="32"/>
          <w:szCs w:val="32"/>
        </w:rPr>
        <w:t>3%</w:t>
      </w:r>
      <w:r w:rsidRPr="00900B5B">
        <w:rPr>
          <w:rFonts w:hint="eastAsia"/>
          <w:color w:val="000000"/>
          <w:sz w:val="32"/>
          <w:szCs w:val="32"/>
        </w:rPr>
        <w:t>以上（不含本数）的，由乙方向甲方双倍支付不足部分的补偿金：</w:t>
      </w:r>
      <w:r w:rsidRPr="00900B5B">
        <w:rPr>
          <w:rFonts w:ascii="Arial" w:hAnsi="Arial" w:cs="Arial" w:hint="eastAsia"/>
          <w:color w:val="000000"/>
          <w:sz w:val="32"/>
          <w:szCs w:val="32"/>
        </w:rPr>
        <w:t>补偿金</w:t>
      </w:r>
      <w:r w:rsidRPr="00900B5B">
        <w:rPr>
          <w:rFonts w:ascii="Arial" w:hAnsi="Arial" w:cs="Arial" w:hint="eastAsia"/>
          <w:color w:val="000000"/>
          <w:sz w:val="32"/>
          <w:szCs w:val="32"/>
        </w:rPr>
        <w:t>=</w:t>
      </w:r>
      <w:r w:rsidRPr="00900B5B">
        <w:rPr>
          <w:rFonts w:ascii="Arial" w:hAnsi="Arial" w:cs="Arial" w:hint="eastAsia"/>
          <w:color w:val="000000"/>
          <w:sz w:val="32"/>
          <w:szCs w:val="32"/>
        </w:rPr>
        <w:t>（同一项目可售普通商品住房约定单价×不足部分建筑面</w:t>
      </w:r>
      <w:r w:rsidRPr="00900B5B">
        <w:rPr>
          <w:rFonts w:hint="eastAsia"/>
          <w:color w:val="000000"/>
          <w:sz w:val="32"/>
          <w:szCs w:val="32"/>
        </w:rPr>
        <w:t>积）×</w:t>
      </w:r>
      <w:r w:rsidRPr="00900B5B">
        <w:rPr>
          <w:rFonts w:hint="eastAsia"/>
          <w:color w:val="000000"/>
          <w:sz w:val="32"/>
          <w:szCs w:val="32"/>
        </w:rPr>
        <w:t>2</w:t>
      </w:r>
      <w:r w:rsidRPr="00900B5B">
        <w:rPr>
          <w:rFonts w:hint="eastAsia"/>
          <w:color w:val="000000"/>
          <w:sz w:val="32"/>
          <w:szCs w:val="32"/>
        </w:rPr>
        <w:t>，其中“可售普通商品住房约定单价”</w:t>
      </w:r>
      <w:r w:rsidRPr="00900B5B">
        <w:rPr>
          <w:rFonts w:hint="eastAsia"/>
          <w:color w:val="000000"/>
          <w:sz w:val="32"/>
          <w:szCs w:val="32"/>
        </w:rPr>
        <w:t>=</w:t>
      </w:r>
      <w:r w:rsidRPr="00900B5B">
        <w:rPr>
          <w:rFonts w:hint="eastAsia"/>
          <w:color w:val="000000"/>
          <w:sz w:val="32"/>
          <w:szCs w:val="32"/>
        </w:rPr>
        <w:t>（可售普通商品住房</w:t>
      </w:r>
      <w:proofErr w:type="gramStart"/>
      <w:r w:rsidRPr="00900B5B">
        <w:rPr>
          <w:rFonts w:hint="eastAsia"/>
          <w:sz w:val="32"/>
          <w:szCs w:val="32"/>
        </w:rPr>
        <w:t>申报总</w:t>
      </w:r>
      <w:proofErr w:type="gramEnd"/>
      <w:r w:rsidRPr="00900B5B">
        <w:rPr>
          <w:rFonts w:hint="eastAsia"/>
          <w:sz w:val="32"/>
          <w:szCs w:val="32"/>
        </w:rPr>
        <w:t>售价÷总建筑面积）×</w:t>
      </w:r>
      <w:r w:rsidRPr="00900B5B">
        <w:rPr>
          <w:rFonts w:hint="eastAsia"/>
          <w:sz w:val="32"/>
          <w:szCs w:val="32"/>
        </w:rPr>
        <w:t>85%</w:t>
      </w:r>
      <w:r w:rsidRPr="00900B5B">
        <w:rPr>
          <w:rFonts w:hint="eastAsia"/>
          <w:sz w:val="32"/>
          <w:szCs w:val="32"/>
        </w:rPr>
        <w:t>，可售普通商品住房</w:t>
      </w:r>
      <w:proofErr w:type="gramStart"/>
      <w:r w:rsidRPr="00900B5B">
        <w:rPr>
          <w:rFonts w:hint="eastAsia"/>
          <w:sz w:val="32"/>
          <w:szCs w:val="32"/>
        </w:rPr>
        <w:t>申报总</w:t>
      </w:r>
      <w:proofErr w:type="gramEnd"/>
      <w:r w:rsidRPr="00900B5B">
        <w:rPr>
          <w:rFonts w:hint="eastAsia"/>
          <w:sz w:val="32"/>
          <w:szCs w:val="32"/>
        </w:rPr>
        <w:t>售价、总</w:t>
      </w:r>
      <w:r w:rsidRPr="00900B5B">
        <w:rPr>
          <w:rFonts w:hint="eastAsia"/>
          <w:sz w:val="32"/>
          <w:szCs w:val="32"/>
        </w:rPr>
        <w:lastRenderedPageBreak/>
        <w:t>建筑面积是指截至计算补偿金额时本项目已办理预售许可证（现售备案证书）的全部可公开销售的普通商品住房</w:t>
      </w:r>
      <w:r w:rsidRPr="00900B5B">
        <w:rPr>
          <w:rFonts w:hint="eastAsia"/>
          <w:color w:val="000000"/>
          <w:sz w:val="32"/>
          <w:szCs w:val="32"/>
        </w:rPr>
        <w:t>的</w:t>
      </w:r>
      <w:proofErr w:type="gramStart"/>
      <w:r w:rsidRPr="00900B5B">
        <w:rPr>
          <w:rFonts w:hint="eastAsia"/>
          <w:color w:val="000000"/>
          <w:sz w:val="32"/>
          <w:szCs w:val="32"/>
        </w:rPr>
        <w:t>申报总</w:t>
      </w:r>
      <w:proofErr w:type="gramEnd"/>
      <w:r w:rsidRPr="00900B5B">
        <w:rPr>
          <w:rFonts w:hint="eastAsia"/>
          <w:color w:val="000000"/>
          <w:sz w:val="32"/>
          <w:szCs w:val="32"/>
        </w:rPr>
        <w:t>售价、总建筑面积。如本项目公开销售的商品住房均为非普通商品住房，则补偿金计算的基准单价相应调整为同一项目可售商品住房约定单价（下同）。</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cs="Arial" w:hint="eastAsia"/>
          <w:color w:val="333333"/>
          <w:kern w:val="0"/>
          <w:sz w:val="32"/>
          <w:szCs w:val="28"/>
          <w:shd w:val="clear" w:color="auto" w:fill="FFFFFF"/>
        </w:rPr>
        <w:t>九、</w:t>
      </w:r>
      <w:r w:rsidRPr="00900B5B">
        <w:rPr>
          <w:rFonts w:eastAsia="黑体" w:hint="eastAsia"/>
          <w:color w:val="000000"/>
          <w:sz w:val="32"/>
          <w:szCs w:val="32"/>
        </w:rPr>
        <w:t>配建安居房的权属登记</w:t>
      </w:r>
    </w:p>
    <w:p w:rsidR="00BE2618" w:rsidRPr="00900B5B" w:rsidRDefault="00BE2618" w:rsidP="00BE2618">
      <w:pPr>
        <w:ind w:firstLineChars="200" w:firstLine="640"/>
        <w:rPr>
          <w:color w:val="000000"/>
          <w:sz w:val="32"/>
          <w:szCs w:val="32"/>
        </w:rPr>
      </w:pPr>
      <w:r w:rsidRPr="00900B5B">
        <w:rPr>
          <w:rFonts w:hint="eastAsia"/>
          <w:color w:val="000000"/>
          <w:sz w:val="32"/>
          <w:szCs w:val="32"/>
        </w:rPr>
        <w:t>乙方</w:t>
      </w:r>
      <w:r w:rsidRPr="00900B5B">
        <w:rPr>
          <w:color w:val="000000"/>
          <w:sz w:val="32"/>
          <w:szCs w:val="32"/>
        </w:rPr>
        <w:t>应当在</w:t>
      </w:r>
      <w:r w:rsidRPr="00900B5B">
        <w:rPr>
          <w:rFonts w:hint="eastAsia"/>
          <w:color w:val="000000"/>
          <w:sz w:val="32"/>
          <w:szCs w:val="32"/>
        </w:rPr>
        <w:t>配建安居房</w:t>
      </w:r>
      <w:r w:rsidRPr="00900B5B">
        <w:rPr>
          <w:color w:val="000000"/>
          <w:sz w:val="32"/>
          <w:szCs w:val="32"/>
        </w:rPr>
        <w:t>交付使用之日起</w:t>
      </w:r>
      <w:r w:rsidRPr="00900B5B">
        <w:rPr>
          <w:color w:val="000000"/>
          <w:sz w:val="32"/>
          <w:szCs w:val="32"/>
          <w:u w:val="single"/>
        </w:rPr>
        <w:t>60</w:t>
      </w:r>
      <w:r w:rsidRPr="00900B5B">
        <w:rPr>
          <w:color w:val="000000"/>
          <w:sz w:val="32"/>
          <w:szCs w:val="32"/>
        </w:rPr>
        <w:t>日内，将需要由其提供的办理房屋权属登记的资料报送房屋所在地</w:t>
      </w:r>
      <w:r w:rsidRPr="00900B5B">
        <w:rPr>
          <w:rFonts w:hint="eastAsia"/>
          <w:color w:val="000000"/>
          <w:sz w:val="32"/>
          <w:szCs w:val="32"/>
        </w:rPr>
        <w:t>不动产登记部门，协助甲方指定接收单位办理《不动产权证》</w:t>
      </w:r>
      <w:r w:rsidRPr="00900B5B">
        <w:rPr>
          <w:color w:val="000000"/>
          <w:sz w:val="32"/>
          <w:szCs w:val="32"/>
        </w:rPr>
        <w:t>。</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十、违约责任</w:t>
      </w:r>
    </w:p>
    <w:p w:rsidR="00BE2618" w:rsidRPr="00900B5B" w:rsidRDefault="00BE2618" w:rsidP="00BE2618">
      <w:pPr>
        <w:ind w:firstLineChars="200" w:firstLine="640"/>
        <w:rPr>
          <w:sz w:val="32"/>
          <w:szCs w:val="32"/>
        </w:rPr>
      </w:pPr>
      <w:r w:rsidRPr="00900B5B">
        <w:rPr>
          <w:rFonts w:hint="eastAsia"/>
          <w:sz w:val="32"/>
          <w:szCs w:val="32"/>
        </w:rPr>
        <w:t>（一）乙方按照经甲方审核同意的户型面积标准、分布位置要求等编制设计方案和组织施工，如乙方未按照要求设计和施工，乙方应当修改设计方案直至符合要求，费用由乙方自行承担，工期不予顺延。</w:t>
      </w:r>
    </w:p>
    <w:p w:rsidR="00BE2618" w:rsidRPr="00900B5B" w:rsidRDefault="00BE2618" w:rsidP="00BE2618">
      <w:pPr>
        <w:spacing w:line="560" w:lineRule="exact"/>
        <w:ind w:firstLineChars="200" w:firstLine="640"/>
        <w:rPr>
          <w:color w:val="000000"/>
          <w:sz w:val="32"/>
          <w:szCs w:val="32"/>
        </w:rPr>
      </w:pPr>
      <w:r w:rsidRPr="00900B5B">
        <w:rPr>
          <w:rFonts w:hint="eastAsia"/>
          <w:sz w:val="32"/>
          <w:szCs w:val="32"/>
        </w:rPr>
        <w:t>（二）乙方</w:t>
      </w:r>
      <w:r w:rsidRPr="00900B5B">
        <w:rPr>
          <w:rFonts w:hint="eastAsia"/>
          <w:color w:val="000000"/>
          <w:sz w:val="32"/>
          <w:szCs w:val="32"/>
        </w:rPr>
        <w:t>未能按期交付配建安居房的，逾期交付不超过</w:t>
      </w:r>
      <w:r w:rsidRPr="00900B5B">
        <w:rPr>
          <w:color w:val="000000"/>
          <w:sz w:val="32"/>
          <w:szCs w:val="32"/>
        </w:rPr>
        <w:t>90</w:t>
      </w:r>
      <w:r w:rsidRPr="00900B5B">
        <w:rPr>
          <w:rFonts w:hint="eastAsia"/>
          <w:color w:val="000000"/>
          <w:sz w:val="32"/>
          <w:szCs w:val="32"/>
        </w:rPr>
        <w:t>日（含本数）的，须按以下方式向甲方指定接收单位支付违约金：违约金</w:t>
      </w:r>
      <w:r w:rsidRPr="00900B5B">
        <w:rPr>
          <w:rFonts w:hint="eastAsia"/>
          <w:color w:val="000000"/>
          <w:sz w:val="32"/>
          <w:szCs w:val="32"/>
        </w:rPr>
        <w:t>=300</w:t>
      </w:r>
      <w:r w:rsidRPr="00900B5B">
        <w:rPr>
          <w:rFonts w:hint="eastAsia"/>
          <w:color w:val="000000"/>
          <w:sz w:val="32"/>
          <w:szCs w:val="32"/>
        </w:rPr>
        <w:t>元</w:t>
      </w:r>
      <w:r w:rsidRPr="00900B5B">
        <w:rPr>
          <w:rFonts w:hint="eastAsia"/>
          <w:color w:val="000000"/>
          <w:sz w:val="32"/>
          <w:szCs w:val="32"/>
        </w:rPr>
        <w:t>/</w:t>
      </w:r>
      <w:r w:rsidRPr="00900B5B">
        <w:rPr>
          <w:rFonts w:hint="eastAsia"/>
          <w:color w:val="000000"/>
          <w:sz w:val="32"/>
          <w:szCs w:val="32"/>
        </w:rPr>
        <w:t>套</w:t>
      </w:r>
      <w:r w:rsidRPr="00900B5B">
        <w:rPr>
          <w:rFonts w:hint="eastAsia"/>
          <w:color w:val="000000"/>
          <w:sz w:val="32"/>
          <w:szCs w:val="32"/>
        </w:rPr>
        <w:t>/</w:t>
      </w:r>
      <w:r w:rsidRPr="00900B5B">
        <w:rPr>
          <w:rFonts w:hint="eastAsia"/>
          <w:color w:val="000000"/>
          <w:sz w:val="32"/>
          <w:szCs w:val="32"/>
        </w:rPr>
        <w:t>天×逾期交付安居房套数×逾期交付天数，直至交付之日止。</w:t>
      </w:r>
    </w:p>
    <w:p w:rsidR="00BE2618" w:rsidRPr="00900B5B" w:rsidRDefault="00BE2618" w:rsidP="00BE2618">
      <w:pPr>
        <w:ind w:firstLineChars="200" w:firstLine="640"/>
        <w:rPr>
          <w:color w:val="000000"/>
          <w:sz w:val="32"/>
          <w:szCs w:val="32"/>
        </w:rPr>
      </w:pPr>
      <w:r w:rsidRPr="00900B5B">
        <w:rPr>
          <w:rFonts w:ascii="Arial" w:hAnsi="Arial" w:cs="Arial" w:hint="eastAsia"/>
          <w:color w:val="000000"/>
          <w:sz w:val="32"/>
          <w:szCs w:val="32"/>
        </w:rPr>
        <w:t>配建</w:t>
      </w:r>
      <w:r w:rsidRPr="00900B5B">
        <w:rPr>
          <w:rFonts w:hint="eastAsia"/>
          <w:color w:val="000000"/>
          <w:sz w:val="32"/>
          <w:szCs w:val="32"/>
        </w:rPr>
        <w:t>安居房逾期交付超过</w:t>
      </w:r>
      <w:r w:rsidRPr="00900B5B">
        <w:rPr>
          <w:color w:val="000000"/>
          <w:sz w:val="32"/>
          <w:szCs w:val="32"/>
        </w:rPr>
        <w:t>90</w:t>
      </w:r>
      <w:r w:rsidRPr="00900B5B">
        <w:rPr>
          <w:rFonts w:hint="eastAsia"/>
          <w:color w:val="000000"/>
          <w:sz w:val="32"/>
          <w:szCs w:val="32"/>
        </w:rPr>
        <w:t>日的，或经过修复仍然严重影响正常使用的，甲方指定接收单位有权解除与乙方签订的</w:t>
      </w:r>
      <w:r w:rsidRPr="00900B5B">
        <w:rPr>
          <w:color w:val="000000"/>
          <w:sz w:val="32"/>
          <w:szCs w:val="32"/>
        </w:rPr>
        <w:t>《</w:t>
      </w:r>
      <w:r w:rsidRPr="00900B5B">
        <w:rPr>
          <w:rFonts w:hint="eastAsia"/>
          <w:color w:val="000000"/>
          <w:sz w:val="32"/>
          <w:szCs w:val="32"/>
        </w:rPr>
        <w:t>不动产</w:t>
      </w:r>
      <w:r w:rsidRPr="00900B5B">
        <w:rPr>
          <w:color w:val="000000"/>
          <w:sz w:val="32"/>
          <w:szCs w:val="32"/>
        </w:rPr>
        <w:t>无偿转让协议》</w:t>
      </w:r>
      <w:r w:rsidRPr="00900B5B">
        <w:rPr>
          <w:rFonts w:hint="eastAsia"/>
          <w:color w:val="000000"/>
          <w:sz w:val="32"/>
          <w:szCs w:val="32"/>
        </w:rPr>
        <w:t>或</w:t>
      </w:r>
      <w:r w:rsidRPr="00900B5B">
        <w:rPr>
          <w:color w:val="000000"/>
          <w:sz w:val="32"/>
          <w:szCs w:val="32"/>
        </w:rPr>
        <w:t>《商品房买卖合同》</w:t>
      </w:r>
      <w:r w:rsidRPr="00900B5B">
        <w:rPr>
          <w:rFonts w:hint="eastAsia"/>
          <w:color w:val="000000"/>
          <w:sz w:val="32"/>
          <w:szCs w:val="32"/>
        </w:rPr>
        <w:t>，乙方须按以下方式补偿甲方的损失：补偿金</w:t>
      </w:r>
      <w:r w:rsidRPr="00900B5B">
        <w:rPr>
          <w:rFonts w:hint="eastAsia"/>
          <w:color w:val="000000"/>
          <w:sz w:val="32"/>
          <w:szCs w:val="32"/>
        </w:rPr>
        <w:t>=</w:t>
      </w:r>
      <w:r w:rsidRPr="00900B5B">
        <w:rPr>
          <w:rFonts w:ascii="Arial" w:hAnsi="Arial" w:cs="Arial" w:hint="eastAsia"/>
          <w:color w:val="000000"/>
          <w:sz w:val="32"/>
          <w:szCs w:val="32"/>
        </w:rPr>
        <w:t>可售普通商品住房约</w:t>
      </w:r>
      <w:r w:rsidRPr="00900B5B">
        <w:rPr>
          <w:rFonts w:ascii="Arial" w:hAnsi="Arial" w:cs="Arial" w:hint="eastAsia"/>
          <w:color w:val="000000"/>
          <w:sz w:val="32"/>
          <w:szCs w:val="32"/>
        </w:rPr>
        <w:lastRenderedPageBreak/>
        <w:t>定单价（见第</w:t>
      </w:r>
      <w:r w:rsidRPr="00900B5B">
        <w:rPr>
          <w:rFonts w:ascii="Arial" w:hAnsi="Arial" w:cs="Arial" w:hint="eastAsia"/>
          <w:sz w:val="32"/>
          <w:szCs w:val="32"/>
        </w:rPr>
        <w:t>八条）×配建安居房建筑面积，</w:t>
      </w:r>
      <w:r w:rsidRPr="00900B5B">
        <w:rPr>
          <w:rFonts w:hint="eastAsia"/>
          <w:sz w:val="32"/>
          <w:szCs w:val="32"/>
        </w:rPr>
        <w:t>并自上述《不动产无偿转让协议》或《商品房买卖合同》签订之日起，按照不低于中国人民银行公布的同期贷款基准利率计算给付利息。解除合同过程中产生的任何相关费用均由乙方承担。其他符合《商品房买卖合同（预售）》示范文本解除合同情形、</w:t>
      </w:r>
      <w:r w:rsidRPr="00900B5B">
        <w:rPr>
          <w:rFonts w:ascii="Calibri" w:hAnsi="Calibri" w:hint="eastAsia"/>
          <w:sz w:val="32"/>
          <w:szCs w:val="32"/>
        </w:rPr>
        <w:t>开发企业须补偿甲方损</w:t>
      </w:r>
      <w:r w:rsidRPr="00900B5B">
        <w:rPr>
          <w:rFonts w:ascii="Calibri" w:hAnsi="Calibri" w:hint="eastAsia"/>
          <w:color w:val="000000"/>
          <w:sz w:val="32"/>
          <w:szCs w:val="32"/>
        </w:rPr>
        <w:t>失的，参照本条款执行。</w:t>
      </w:r>
    </w:p>
    <w:p w:rsidR="00BE2618" w:rsidRPr="00900B5B" w:rsidRDefault="00BE2618" w:rsidP="00BE2618">
      <w:pPr>
        <w:spacing w:line="560" w:lineRule="exact"/>
        <w:ind w:firstLineChars="200" w:firstLine="640"/>
        <w:rPr>
          <w:rFonts w:ascii="Arial" w:hAnsi="Arial" w:cs="Arial"/>
          <w:color w:val="000000"/>
          <w:sz w:val="32"/>
          <w:szCs w:val="32"/>
        </w:rPr>
      </w:pPr>
      <w:r w:rsidRPr="00900B5B">
        <w:rPr>
          <w:rFonts w:hint="eastAsia"/>
          <w:sz w:val="32"/>
          <w:szCs w:val="32"/>
        </w:rPr>
        <w:t>（三）乙方</w:t>
      </w:r>
      <w:r w:rsidRPr="00900B5B">
        <w:rPr>
          <w:rFonts w:hint="eastAsia"/>
          <w:color w:val="000000"/>
          <w:sz w:val="32"/>
          <w:szCs w:val="32"/>
        </w:rPr>
        <w:t>未能按期将</w:t>
      </w:r>
      <w:r w:rsidRPr="00900B5B">
        <w:rPr>
          <w:color w:val="000000"/>
          <w:sz w:val="32"/>
          <w:szCs w:val="32"/>
        </w:rPr>
        <w:t>由其提供的办理房屋权属登记的资料报送房屋所在地</w:t>
      </w:r>
      <w:r w:rsidRPr="00900B5B">
        <w:rPr>
          <w:rFonts w:hint="eastAsia"/>
          <w:color w:val="000000"/>
          <w:sz w:val="32"/>
          <w:szCs w:val="32"/>
        </w:rPr>
        <w:t>不动产登记部门的，须按以下方式向甲方指定接收单位支付违约金：违约金</w:t>
      </w:r>
      <w:r w:rsidRPr="00900B5B">
        <w:rPr>
          <w:rFonts w:hint="eastAsia"/>
          <w:color w:val="000000"/>
          <w:sz w:val="32"/>
          <w:szCs w:val="32"/>
        </w:rPr>
        <w:t>=200</w:t>
      </w:r>
      <w:r w:rsidRPr="00900B5B">
        <w:rPr>
          <w:rFonts w:hint="eastAsia"/>
          <w:color w:val="000000"/>
          <w:sz w:val="32"/>
          <w:szCs w:val="32"/>
        </w:rPr>
        <w:t>元</w:t>
      </w:r>
      <w:r w:rsidRPr="00900B5B">
        <w:rPr>
          <w:rFonts w:hint="eastAsia"/>
          <w:color w:val="000000"/>
          <w:sz w:val="32"/>
          <w:szCs w:val="32"/>
        </w:rPr>
        <w:t>/</w:t>
      </w:r>
      <w:r w:rsidRPr="00900B5B">
        <w:rPr>
          <w:rFonts w:hint="eastAsia"/>
          <w:color w:val="000000"/>
          <w:sz w:val="32"/>
          <w:szCs w:val="32"/>
        </w:rPr>
        <w:t>套</w:t>
      </w:r>
      <w:r w:rsidRPr="00900B5B">
        <w:rPr>
          <w:rFonts w:hint="eastAsia"/>
          <w:color w:val="000000"/>
          <w:sz w:val="32"/>
          <w:szCs w:val="32"/>
        </w:rPr>
        <w:t>/</w:t>
      </w:r>
      <w:r w:rsidRPr="00900B5B">
        <w:rPr>
          <w:rFonts w:hint="eastAsia"/>
          <w:color w:val="000000"/>
          <w:sz w:val="32"/>
          <w:szCs w:val="32"/>
        </w:rPr>
        <w:t>天×逾期申请确权安居房套数×逾期天数，直至乙方按规定报送相关资</w:t>
      </w:r>
      <w:r w:rsidRPr="00900B5B">
        <w:rPr>
          <w:rFonts w:ascii="Arial" w:hAnsi="Arial" w:cs="Arial" w:hint="eastAsia"/>
          <w:color w:val="000000"/>
          <w:sz w:val="32"/>
          <w:szCs w:val="32"/>
        </w:rPr>
        <w:t>料为止。</w:t>
      </w:r>
    </w:p>
    <w:p w:rsidR="00BE2618" w:rsidRPr="00900B5B" w:rsidRDefault="00BE2618" w:rsidP="00BE2618">
      <w:pPr>
        <w:ind w:firstLineChars="200" w:firstLine="640"/>
        <w:rPr>
          <w:rFonts w:ascii="黑体" w:eastAsia="黑体" w:hAnsi="黑体"/>
          <w:sz w:val="32"/>
          <w:szCs w:val="32"/>
        </w:rPr>
      </w:pPr>
      <w:r w:rsidRPr="00900B5B">
        <w:rPr>
          <w:rFonts w:ascii="黑体" w:eastAsia="黑体" w:hAnsi="黑体" w:hint="eastAsia"/>
          <w:sz w:val="32"/>
          <w:szCs w:val="32"/>
        </w:rPr>
        <w:t>十一、其他事项</w:t>
      </w:r>
    </w:p>
    <w:p w:rsidR="00BE2618" w:rsidRPr="00900B5B" w:rsidRDefault="00BE2618" w:rsidP="00BE2618">
      <w:pPr>
        <w:ind w:firstLineChars="200" w:firstLine="640"/>
        <w:rPr>
          <w:sz w:val="32"/>
          <w:szCs w:val="32"/>
        </w:rPr>
      </w:pPr>
      <w:r w:rsidRPr="00900B5B">
        <w:rPr>
          <w:rFonts w:hint="eastAsia"/>
          <w:color w:val="000000"/>
          <w:sz w:val="32"/>
          <w:szCs w:val="32"/>
        </w:rPr>
        <w:t>（一）配建安居房权属人（或使用人）享有与本项目其他商品住房权属人对物业共有、共用部位，公共服务及其他配套设施的同等权利，</w:t>
      </w:r>
      <w:r w:rsidRPr="00900B5B">
        <w:rPr>
          <w:rFonts w:hint="eastAsia"/>
          <w:sz w:val="32"/>
          <w:szCs w:val="32"/>
        </w:rPr>
        <w:t>执行本项目普通商品住房统一的物业管理收费标准，享受同等物业服务，承担同等义务。</w:t>
      </w:r>
    </w:p>
    <w:p w:rsidR="00BE2618" w:rsidRPr="00900B5B" w:rsidRDefault="00BE2618" w:rsidP="00BE2618">
      <w:pPr>
        <w:ind w:firstLineChars="200" w:firstLine="640"/>
        <w:rPr>
          <w:color w:val="000000"/>
          <w:sz w:val="32"/>
          <w:szCs w:val="32"/>
          <w:u w:val="single"/>
        </w:rPr>
      </w:pPr>
      <w:r w:rsidRPr="00900B5B">
        <w:rPr>
          <w:rFonts w:hint="eastAsia"/>
          <w:color w:val="000000"/>
          <w:sz w:val="32"/>
          <w:szCs w:val="32"/>
        </w:rPr>
        <w:t>（二）</w:t>
      </w:r>
      <w:r w:rsidRPr="00900B5B">
        <w:rPr>
          <w:rFonts w:hint="eastAsia"/>
          <w:sz w:val="32"/>
          <w:szCs w:val="32"/>
        </w:rPr>
        <w:t>乙方应预留与配建安居房面积比例相匹配的停车位使用权，预留停车位的分布位置以靠近配建安居房所分布位置为原则，并优先出租或出售给</w:t>
      </w:r>
      <w:r w:rsidRPr="00900B5B">
        <w:rPr>
          <w:rFonts w:hint="eastAsia"/>
          <w:color w:val="000000"/>
          <w:sz w:val="32"/>
          <w:szCs w:val="32"/>
        </w:rPr>
        <w:t>安居房权属人（或使用人）</w:t>
      </w:r>
      <w:r w:rsidRPr="00900B5B">
        <w:rPr>
          <w:rFonts w:hint="eastAsia"/>
          <w:sz w:val="32"/>
          <w:szCs w:val="32"/>
        </w:rPr>
        <w:t>。停车位的售价、租金以及物业管理费收费标准与非预留停车位保持一致，出售或出租车位的款项归乙方所有。</w:t>
      </w:r>
    </w:p>
    <w:p w:rsidR="00BE2618" w:rsidRPr="00900B5B" w:rsidRDefault="00BE2618" w:rsidP="00BE2618">
      <w:pPr>
        <w:ind w:firstLineChars="200" w:firstLine="640"/>
        <w:rPr>
          <w:sz w:val="32"/>
          <w:szCs w:val="32"/>
        </w:rPr>
      </w:pPr>
      <w:r w:rsidRPr="00900B5B">
        <w:rPr>
          <w:rFonts w:hint="eastAsia"/>
          <w:color w:val="000000"/>
          <w:sz w:val="32"/>
          <w:szCs w:val="32"/>
        </w:rPr>
        <w:t>（三）甲方对本协议约定的监管内容实施监管，对发现的问题，及时向乙方出具整改意见。乙方根据本协议约定的</w:t>
      </w:r>
      <w:r w:rsidRPr="00900B5B">
        <w:rPr>
          <w:rFonts w:hint="eastAsia"/>
          <w:color w:val="000000"/>
          <w:sz w:val="32"/>
          <w:szCs w:val="32"/>
        </w:rPr>
        <w:lastRenderedPageBreak/>
        <w:t>监管内容，接受甲方的监管，并主动予以配合，提供相关资料；根据甲方提出的整改意见，及时整改和落实。</w:t>
      </w:r>
    </w:p>
    <w:p w:rsidR="00BE2618" w:rsidRPr="00900B5B" w:rsidRDefault="00BE2618" w:rsidP="00BE2618">
      <w:pPr>
        <w:ind w:firstLineChars="200" w:firstLine="640"/>
        <w:rPr>
          <w:sz w:val="32"/>
          <w:szCs w:val="32"/>
        </w:rPr>
      </w:pPr>
      <w:r w:rsidRPr="00900B5B">
        <w:rPr>
          <w:rFonts w:hint="eastAsia"/>
          <w:sz w:val="32"/>
          <w:szCs w:val="32"/>
        </w:rPr>
        <w:t>（四）因本协议引起的争议，由双方协商解决。若协商不成，依法向房屋所在地人民法院起诉。</w:t>
      </w:r>
    </w:p>
    <w:p w:rsidR="00BE2618" w:rsidRPr="00900B5B" w:rsidRDefault="00BE2618" w:rsidP="00BE2618">
      <w:pPr>
        <w:ind w:firstLineChars="200" w:firstLine="640"/>
        <w:rPr>
          <w:sz w:val="32"/>
          <w:szCs w:val="32"/>
        </w:rPr>
      </w:pPr>
      <w:r w:rsidRPr="00900B5B">
        <w:rPr>
          <w:rFonts w:hint="eastAsia"/>
          <w:sz w:val="32"/>
          <w:szCs w:val="32"/>
        </w:rPr>
        <w:t>（五）本协议未尽事宜，双方可根据具体情况，另行签订补充协议，补充协议与本协议书具有同等的法律效力。</w:t>
      </w:r>
    </w:p>
    <w:p w:rsidR="00BE2618" w:rsidRPr="00900B5B" w:rsidRDefault="00BE2618" w:rsidP="00BE2618">
      <w:pPr>
        <w:ind w:firstLineChars="200" w:firstLine="640"/>
        <w:rPr>
          <w:sz w:val="32"/>
          <w:szCs w:val="32"/>
        </w:rPr>
      </w:pPr>
      <w:r w:rsidRPr="00900B5B">
        <w:rPr>
          <w:rFonts w:hint="eastAsia"/>
          <w:sz w:val="32"/>
          <w:szCs w:val="32"/>
        </w:rPr>
        <w:t>（六）本协议一式</w:t>
      </w:r>
      <w:r w:rsidRPr="00900B5B">
        <w:rPr>
          <w:rFonts w:hint="eastAsia"/>
          <w:sz w:val="32"/>
          <w:szCs w:val="32"/>
          <w:u w:val="single"/>
        </w:rPr>
        <w:t xml:space="preserve">     </w:t>
      </w:r>
      <w:r w:rsidRPr="00900B5B">
        <w:rPr>
          <w:rFonts w:hint="eastAsia"/>
          <w:sz w:val="32"/>
          <w:szCs w:val="32"/>
        </w:rPr>
        <w:t>份，甲乙双方各执</w:t>
      </w:r>
      <w:r w:rsidRPr="00900B5B">
        <w:rPr>
          <w:rFonts w:hint="eastAsia"/>
          <w:sz w:val="32"/>
          <w:szCs w:val="32"/>
          <w:u w:val="single"/>
        </w:rPr>
        <w:t xml:space="preserve">     </w:t>
      </w:r>
      <w:r w:rsidRPr="00900B5B">
        <w:rPr>
          <w:rFonts w:hint="eastAsia"/>
          <w:sz w:val="32"/>
          <w:szCs w:val="32"/>
        </w:rPr>
        <w:t>份，具同等法律效力。本协议书自甲乙双方签字盖章之日起生效。</w:t>
      </w:r>
    </w:p>
    <w:p w:rsidR="00BE2618" w:rsidRPr="00900B5B" w:rsidRDefault="00BE2618" w:rsidP="00BE2618">
      <w:pPr>
        <w:ind w:firstLineChars="200" w:firstLine="640"/>
        <w:rPr>
          <w:sz w:val="32"/>
          <w:szCs w:val="32"/>
        </w:rPr>
      </w:pPr>
    </w:p>
    <w:p w:rsidR="00BE2618" w:rsidRPr="00900B5B" w:rsidRDefault="00BE2618" w:rsidP="00BE2618">
      <w:pPr>
        <w:ind w:firstLineChars="200" w:firstLine="640"/>
        <w:rPr>
          <w:sz w:val="32"/>
          <w:szCs w:val="32"/>
        </w:rPr>
      </w:pPr>
    </w:p>
    <w:p w:rsidR="00BE2618" w:rsidRPr="00900B5B" w:rsidRDefault="00BE2618" w:rsidP="00BE2618">
      <w:pPr>
        <w:ind w:firstLineChars="200" w:firstLine="640"/>
        <w:rPr>
          <w:sz w:val="32"/>
          <w:szCs w:val="32"/>
        </w:rPr>
      </w:pPr>
    </w:p>
    <w:p w:rsidR="00BE2618" w:rsidRPr="00900B5B" w:rsidRDefault="00BE2618" w:rsidP="00BE2618">
      <w:pPr>
        <w:jc w:val="left"/>
        <w:rPr>
          <w:sz w:val="32"/>
          <w:szCs w:val="32"/>
        </w:rPr>
      </w:pPr>
      <w:r w:rsidRPr="00900B5B">
        <w:rPr>
          <w:rFonts w:hint="eastAsia"/>
          <w:sz w:val="32"/>
          <w:szCs w:val="32"/>
        </w:rPr>
        <w:t>甲方（盖章）：</w:t>
      </w:r>
      <w:r w:rsidRPr="00900B5B">
        <w:rPr>
          <w:rFonts w:hint="eastAsia"/>
          <w:sz w:val="32"/>
          <w:szCs w:val="32"/>
        </w:rPr>
        <w:t xml:space="preserve">                 </w:t>
      </w:r>
      <w:r w:rsidRPr="00900B5B">
        <w:rPr>
          <w:rFonts w:hint="eastAsia"/>
          <w:sz w:val="32"/>
          <w:szCs w:val="32"/>
        </w:rPr>
        <w:t>乙方（盖章）：</w:t>
      </w:r>
      <w:r w:rsidRPr="00900B5B">
        <w:rPr>
          <w:rFonts w:hint="eastAsia"/>
          <w:sz w:val="32"/>
          <w:szCs w:val="32"/>
        </w:rPr>
        <w:t xml:space="preserve">              </w:t>
      </w:r>
    </w:p>
    <w:p w:rsidR="00BE2618" w:rsidRPr="00900B5B" w:rsidRDefault="00BE2618" w:rsidP="00BE2618">
      <w:pPr>
        <w:ind w:firstLineChars="200" w:firstLine="640"/>
        <w:jc w:val="left"/>
        <w:rPr>
          <w:sz w:val="32"/>
          <w:szCs w:val="32"/>
        </w:rPr>
      </w:pPr>
    </w:p>
    <w:p w:rsidR="00BE2618" w:rsidRPr="00900B5B" w:rsidRDefault="00BE2618" w:rsidP="00BE2618">
      <w:pPr>
        <w:ind w:rightChars="-230" w:right="-690"/>
        <w:jc w:val="left"/>
        <w:rPr>
          <w:sz w:val="32"/>
          <w:szCs w:val="32"/>
        </w:rPr>
      </w:pPr>
      <w:r w:rsidRPr="00900B5B">
        <w:rPr>
          <w:rFonts w:hint="eastAsia"/>
          <w:sz w:val="32"/>
          <w:szCs w:val="32"/>
        </w:rPr>
        <w:t>法定代表人：</w:t>
      </w:r>
      <w:r w:rsidRPr="00900B5B">
        <w:rPr>
          <w:rFonts w:hint="eastAsia"/>
          <w:sz w:val="32"/>
          <w:szCs w:val="32"/>
          <w:u w:val="single"/>
        </w:rPr>
        <w:t xml:space="preserve">             </w:t>
      </w:r>
      <w:r w:rsidRPr="00900B5B">
        <w:rPr>
          <w:rFonts w:hint="eastAsia"/>
          <w:sz w:val="32"/>
          <w:szCs w:val="32"/>
        </w:rPr>
        <w:t xml:space="preserve">    </w:t>
      </w:r>
      <w:r w:rsidRPr="00900B5B">
        <w:rPr>
          <w:rFonts w:hint="eastAsia"/>
          <w:sz w:val="32"/>
          <w:szCs w:val="32"/>
        </w:rPr>
        <w:t>法定代表人：</w:t>
      </w:r>
      <w:r w:rsidRPr="00900B5B">
        <w:rPr>
          <w:rFonts w:hint="eastAsia"/>
          <w:sz w:val="32"/>
          <w:szCs w:val="32"/>
          <w:u w:val="single"/>
        </w:rPr>
        <w:t xml:space="preserve">             </w:t>
      </w:r>
      <w:r w:rsidRPr="00900B5B">
        <w:rPr>
          <w:rFonts w:hint="eastAsia"/>
          <w:sz w:val="32"/>
          <w:szCs w:val="32"/>
        </w:rPr>
        <w:t xml:space="preserve"> </w:t>
      </w:r>
    </w:p>
    <w:p w:rsidR="00BE2618" w:rsidRPr="00900B5B" w:rsidRDefault="00BE2618" w:rsidP="00BE2618">
      <w:pPr>
        <w:ind w:rightChars="-230" w:right="-690" w:firstLineChars="200" w:firstLine="640"/>
        <w:jc w:val="left"/>
        <w:rPr>
          <w:sz w:val="32"/>
          <w:szCs w:val="32"/>
        </w:rPr>
      </w:pPr>
    </w:p>
    <w:p w:rsidR="00BE2618" w:rsidRPr="00900B5B" w:rsidRDefault="00BE2618" w:rsidP="00BE2618">
      <w:pPr>
        <w:ind w:rightChars="-230" w:right="-690"/>
        <w:jc w:val="left"/>
        <w:rPr>
          <w:sz w:val="32"/>
          <w:szCs w:val="32"/>
        </w:rPr>
      </w:pPr>
      <w:r w:rsidRPr="00900B5B">
        <w:rPr>
          <w:rFonts w:hint="eastAsia"/>
          <w:sz w:val="32"/>
          <w:szCs w:val="32"/>
        </w:rPr>
        <w:t>委托代理人：</w:t>
      </w:r>
      <w:r w:rsidRPr="00900B5B">
        <w:rPr>
          <w:rFonts w:hint="eastAsia"/>
          <w:sz w:val="32"/>
          <w:szCs w:val="32"/>
          <w:u w:val="single"/>
        </w:rPr>
        <w:t xml:space="preserve">             </w:t>
      </w:r>
      <w:r w:rsidRPr="00900B5B">
        <w:rPr>
          <w:rFonts w:hint="eastAsia"/>
          <w:sz w:val="32"/>
          <w:szCs w:val="32"/>
        </w:rPr>
        <w:t xml:space="preserve">    </w:t>
      </w:r>
      <w:r w:rsidRPr="00900B5B">
        <w:rPr>
          <w:rFonts w:hint="eastAsia"/>
          <w:sz w:val="32"/>
          <w:szCs w:val="32"/>
        </w:rPr>
        <w:t>委托代理人：</w:t>
      </w:r>
      <w:r w:rsidRPr="00900B5B">
        <w:rPr>
          <w:rFonts w:hint="eastAsia"/>
          <w:sz w:val="32"/>
          <w:szCs w:val="32"/>
          <w:u w:val="single"/>
        </w:rPr>
        <w:t xml:space="preserve">             </w:t>
      </w:r>
      <w:r w:rsidRPr="00900B5B">
        <w:rPr>
          <w:rFonts w:hint="eastAsia"/>
          <w:sz w:val="32"/>
          <w:szCs w:val="32"/>
        </w:rPr>
        <w:t xml:space="preserve">  </w:t>
      </w:r>
    </w:p>
    <w:p w:rsidR="00BE2618" w:rsidRPr="00900B5B" w:rsidRDefault="00BE2618" w:rsidP="00BE2618">
      <w:pPr>
        <w:ind w:firstLineChars="200" w:firstLine="640"/>
        <w:jc w:val="left"/>
        <w:rPr>
          <w:sz w:val="32"/>
          <w:szCs w:val="32"/>
        </w:rPr>
      </w:pPr>
      <w:r w:rsidRPr="00900B5B">
        <w:rPr>
          <w:sz w:val="32"/>
          <w:szCs w:val="32"/>
        </w:rPr>
        <w:t xml:space="preserve">      </w:t>
      </w:r>
    </w:p>
    <w:p w:rsidR="00BE2618" w:rsidRPr="00900B5B" w:rsidRDefault="00BE2618" w:rsidP="00BE2618">
      <w:pPr>
        <w:ind w:firstLineChars="200" w:firstLine="640"/>
        <w:jc w:val="left"/>
        <w:rPr>
          <w:sz w:val="32"/>
          <w:szCs w:val="32"/>
        </w:rPr>
      </w:pPr>
    </w:p>
    <w:p w:rsidR="00BE2618" w:rsidRPr="00900B5B" w:rsidRDefault="00BE2618" w:rsidP="00BE2618">
      <w:pPr>
        <w:ind w:firstLineChars="1000" w:firstLine="3200"/>
        <w:jc w:val="left"/>
        <w:rPr>
          <w:sz w:val="32"/>
          <w:szCs w:val="32"/>
        </w:rPr>
      </w:pPr>
      <w:r w:rsidRPr="00900B5B">
        <w:rPr>
          <w:rFonts w:hint="eastAsia"/>
          <w:sz w:val="32"/>
          <w:szCs w:val="32"/>
        </w:rPr>
        <w:t>签订日期：</w:t>
      </w:r>
      <w:r w:rsidRPr="00900B5B">
        <w:rPr>
          <w:rFonts w:hint="eastAsia"/>
          <w:sz w:val="32"/>
          <w:szCs w:val="32"/>
        </w:rPr>
        <w:t xml:space="preserve">       </w:t>
      </w:r>
      <w:r w:rsidRPr="00900B5B">
        <w:rPr>
          <w:rFonts w:hint="eastAsia"/>
          <w:sz w:val="32"/>
          <w:szCs w:val="32"/>
        </w:rPr>
        <w:t>年</w:t>
      </w:r>
      <w:r w:rsidRPr="00900B5B">
        <w:rPr>
          <w:rFonts w:hint="eastAsia"/>
          <w:sz w:val="32"/>
          <w:szCs w:val="32"/>
        </w:rPr>
        <w:t xml:space="preserve">    </w:t>
      </w:r>
      <w:r w:rsidRPr="00900B5B">
        <w:rPr>
          <w:rFonts w:hint="eastAsia"/>
          <w:sz w:val="32"/>
          <w:szCs w:val="32"/>
        </w:rPr>
        <w:t>月</w:t>
      </w:r>
      <w:r w:rsidRPr="00900B5B">
        <w:rPr>
          <w:rFonts w:hint="eastAsia"/>
          <w:sz w:val="32"/>
          <w:szCs w:val="32"/>
        </w:rPr>
        <w:t xml:space="preserve">    </w:t>
      </w:r>
      <w:r w:rsidRPr="00900B5B">
        <w:rPr>
          <w:rFonts w:hint="eastAsia"/>
          <w:sz w:val="32"/>
          <w:szCs w:val="32"/>
        </w:rPr>
        <w:t>日</w:t>
      </w:r>
      <w:r w:rsidRPr="00900B5B">
        <w:rPr>
          <w:rFonts w:hint="eastAsia"/>
          <w:sz w:val="32"/>
          <w:szCs w:val="32"/>
        </w:rPr>
        <w:t xml:space="preserve">    </w:t>
      </w:r>
    </w:p>
    <w:p w:rsidR="00BE2618" w:rsidRPr="00900B5B" w:rsidRDefault="00BE2618" w:rsidP="00BE2618">
      <w:pPr>
        <w:ind w:firstLineChars="1000" w:firstLine="3200"/>
        <w:jc w:val="left"/>
        <w:rPr>
          <w:sz w:val="32"/>
          <w:szCs w:val="32"/>
        </w:rPr>
      </w:pPr>
      <w:r w:rsidRPr="00900B5B">
        <w:rPr>
          <w:rFonts w:hint="eastAsia"/>
          <w:sz w:val="32"/>
          <w:szCs w:val="32"/>
        </w:rPr>
        <w:t>签订地点：</w:t>
      </w:r>
      <w:r w:rsidRPr="00900B5B">
        <w:rPr>
          <w:rFonts w:hint="eastAsia"/>
          <w:sz w:val="32"/>
          <w:szCs w:val="32"/>
        </w:rPr>
        <w:t xml:space="preserve">                  </w:t>
      </w:r>
    </w:p>
    <w:p w:rsidR="00BE2618" w:rsidRDefault="00BE2618" w:rsidP="00BE2618">
      <w:pPr>
        <w:ind w:right="800"/>
        <w:jc w:val="right"/>
        <w:rPr>
          <w:rFonts w:hint="eastAsia"/>
          <w:sz w:val="32"/>
          <w:szCs w:val="32"/>
        </w:rPr>
      </w:pPr>
    </w:p>
    <w:sectPr w:rsidR="00BE2618" w:rsidSect="00D2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CA9" w:rsidRDefault="008D6CA9" w:rsidP="00BE2618">
      <w:r>
        <w:separator/>
      </w:r>
    </w:p>
  </w:endnote>
  <w:endnote w:type="continuationSeparator" w:id="0">
    <w:p w:rsidR="008D6CA9" w:rsidRDefault="008D6CA9" w:rsidP="00BE2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CA9" w:rsidRDefault="008D6CA9" w:rsidP="00BE2618">
      <w:r>
        <w:separator/>
      </w:r>
    </w:p>
  </w:footnote>
  <w:footnote w:type="continuationSeparator" w:id="0">
    <w:p w:rsidR="008D6CA9" w:rsidRDefault="008D6CA9" w:rsidP="00BE2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618"/>
    <w:rsid w:val="008D6CA9"/>
    <w:rsid w:val="00BE2618"/>
    <w:rsid w:val="00D221C5"/>
    <w:rsid w:val="00D54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18"/>
    <w:pPr>
      <w:widowControl w:val="0"/>
      <w:spacing w:line="240" w:lineRule="auto"/>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618"/>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2618"/>
    <w:rPr>
      <w:sz w:val="18"/>
      <w:szCs w:val="18"/>
    </w:rPr>
  </w:style>
  <w:style w:type="paragraph" w:styleId="a4">
    <w:name w:val="footer"/>
    <w:basedOn w:val="a"/>
    <w:link w:val="Char0"/>
    <w:uiPriority w:val="99"/>
    <w:semiHidden/>
    <w:unhideWhenUsed/>
    <w:rsid w:val="00BE2618"/>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26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680</Words>
  <Characters>3877</Characters>
  <Application>Microsoft Office Word</Application>
  <DocSecurity>0</DocSecurity>
  <Lines>32</Lines>
  <Paragraphs>9</Paragraphs>
  <ScaleCrop>false</ScaleCrop>
  <Company>Microsoft</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2020-09-28T07:11:00Z</dcterms:created>
  <dcterms:modified xsi:type="dcterms:W3CDTF">2020-09-28T07:11:00Z</dcterms:modified>
</cp:coreProperties>
</file>